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A4CC3" w14:textId="756A6BA6" w:rsidR="00AC4F75" w:rsidRPr="00AC4F75" w:rsidRDefault="00AC4F75" w:rsidP="00AC4F75">
      <w:pPr>
        <w:spacing w:after="0" w:line="259" w:lineRule="auto"/>
        <w:ind w:left="5185" w:right="0" w:firstLine="0"/>
        <w:rPr>
          <w:i/>
          <w:sz w:val="22"/>
        </w:rPr>
      </w:pPr>
      <w:r>
        <w:rPr>
          <w:i/>
          <w:sz w:val="22"/>
        </w:rPr>
        <w:t xml:space="preserve">Numer postępowania:  WZPiFP-35-26 </w:t>
      </w:r>
    </w:p>
    <w:p w14:paraId="18BF3A22" w14:textId="2501A8ED" w:rsidR="00AB1957" w:rsidRPr="00AE7ABE" w:rsidRDefault="00AB1957" w:rsidP="00AE7ABE">
      <w:pPr>
        <w:autoSpaceDN w:val="0"/>
        <w:adjustRightInd w:val="0"/>
        <w:spacing w:after="200" w:line="240" w:lineRule="auto"/>
        <w:ind w:left="6372" w:right="0" w:firstLine="0"/>
        <w:rPr>
          <w:rFonts w:eastAsia="Calibri"/>
          <w:b/>
          <w:bCs/>
          <w:color w:val="0F243E"/>
          <w:sz w:val="16"/>
          <w:szCs w:val="16"/>
          <w:lang w:eastAsia="en-US"/>
        </w:rPr>
      </w:pPr>
      <w:r w:rsidRPr="00D056F0">
        <w:rPr>
          <w:b/>
          <w:i/>
          <w:color w:val="auto"/>
          <w:kern w:val="1"/>
          <w:szCs w:val="24"/>
          <w:lang w:eastAsia="zh-CN"/>
        </w:rPr>
        <w:t>Za</w:t>
      </w:r>
      <w:r w:rsidR="008C2E52" w:rsidRPr="00D056F0">
        <w:rPr>
          <w:b/>
          <w:i/>
          <w:color w:val="auto"/>
          <w:kern w:val="1"/>
          <w:szCs w:val="24"/>
          <w:lang w:eastAsia="zh-CN"/>
        </w:rPr>
        <w:t>łącznik 2</w:t>
      </w:r>
      <w:r w:rsidRPr="00D056F0">
        <w:rPr>
          <w:b/>
          <w:i/>
          <w:color w:val="auto"/>
          <w:kern w:val="1"/>
          <w:szCs w:val="24"/>
          <w:lang w:eastAsia="zh-CN"/>
        </w:rPr>
        <w:t xml:space="preserve"> do SWZ</w:t>
      </w:r>
      <w:r w:rsidRPr="00D056F0">
        <w:rPr>
          <w:b/>
          <w:color w:val="FF0000"/>
          <w:kern w:val="1"/>
          <w:szCs w:val="24"/>
          <w:lang w:eastAsia="zh-CN"/>
        </w:rPr>
        <w:tab/>
      </w:r>
      <w:r w:rsidRPr="00D056F0">
        <w:rPr>
          <w:b/>
          <w:color w:val="FF0000"/>
          <w:kern w:val="1"/>
          <w:szCs w:val="24"/>
          <w:lang w:eastAsia="zh-CN"/>
        </w:rPr>
        <w:tab/>
      </w:r>
    </w:p>
    <w:p w14:paraId="7B25EB50" w14:textId="77777777" w:rsidR="008C2E52" w:rsidRPr="00D056F0" w:rsidRDefault="00AB1957" w:rsidP="00AE7ABE">
      <w:pPr>
        <w:autoSpaceDN w:val="0"/>
        <w:adjustRightInd w:val="0"/>
        <w:spacing w:after="0" w:line="276" w:lineRule="auto"/>
        <w:ind w:left="-426" w:right="0" w:firstLine="0"/>
        <w:rPr>
          <w:b/>
          <w:color w:val="auto"/>
          <w:szCs w:val="24"/>
          <w:lang w:eastAsia="ar-SA"/>
        </w:rPr>
      </w:pPr>
      <w:r w:rsidRPr="00D056F0">
        <w:rPr>
          <w:b/>
          <w:color w:val="auto"/>
          <w:szCs w:val="24"/>
          <w:lang w:eastAsia="ar-SA"/>
        </w:rPr>
        <w:t>OFERUJEMY</w:t>
      </w:r>
      <w:r w:rsidR="006E4809" w:rsidRPr="00D056F0">
        <w:rPr>
          <w:b/>
          <w:color w:val="auto"/>
          <w:szCs w:val="24"/>
          <w:lang w:eastAsia="ar-SA"/>
        </w:rPr>
        <w:t xml:space="preserve"> WYKONANIE ZAMÓWIENIA zgodnie z</w:t>
      </w:r>
      <w:r w:rsidRPr="00D056F0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za następującą cenę i na poniższych warunkach:</w:t>
      </w:r>
    </w:p>
    <w:p w14:paraId="78C14868" w14:textId="4142C7DB" w:rsidR="008C2E52" w:rsidRDefault="008C2E52" w:rsidP="008C2E52">
      <w:pPr>
        <w:widowControl w:val="0"/>
        <w:autoSpaceDE w:val="0"/>
        <w:autoSpaceDN w:val="0"/>
        <w:adjustRightInd w:val="0"/>
        <w:spacing w:after="0" w:line="240" w:lineRule="auto"/>
        <w:ind w:left="720" w:right="0" w:hanging="294"/>
        <w:rPr>
          <w:color w:val="auto"/>
          <w:sz w:val="28"/>
          <w:szCs w:val="28"/>
        </w:rPr>
      </w:pPr>
      <w:r w:rsidRPr="008C2E52">
        <w:rPr>
          <w:color w:val="auto"/>
          <w:sz w:val="28"/>
          <w:szCs w:val="28"/>
        </w:rPr>
        <w:t>STAWKA PODATKU VAT – 23 % (poz. 1-55; 57-</w:t>
      </w:r>
      <w:r w:rsidR="00D3770E">
        <w:rPr>
          <w:color w:val="auto"/>
          <w:sz w:val="28"/>
          <w:szCs w:val="28"/>
        </w:rPr>
        <w:t>71</w:t>
      </w:r>
      <w:r w:rsidRPr="008C2E52">
        <w:rPr>
          <w:color w:val="auto"/>
          <w:sz w:val="28"/>
          <w:szCs w:val="28"/>
        </w:rPr>
        <w:t>) i 8% (poz. 5</w:t>
      </w:r>
      <w:r w:rsidR="00D3770E">
        <w:rPr>
          <w:color w:val="auto"/>
          <w:sz w:val="28"/>
          <w:szCs w:val="28"/>
        </w:rPr>
        <w:t>6</w:t>
      </w:r>
      <w:r w:rsidRPr="008C2E52">
        <w:rPr>
          <w:color w:val="auto"/>
          <w:sz w:val="28"/>
          <w:szCs w:val="28"/>
        </w:rPr>
        <w:t xml:space="preserve">) </w:t>
      </w:r>
    </w:p>
    <w:p w14:paraId="2A03B0CC" w14:textId="77777777" w:rsidR="00AE7ABE" w:rsidRPr="008C2E52" w:rsidRDefault="00AE7ABE" w:rsidP="008C2E52">
      <w:pPr>
        <w:widowControl w:val="0"/>
        <w:autoSpaceDE w:val="0"/>
        <w:autoSpaceDN w:val="0"/>
        <w:adjustRightInd w:val="0"/>
        <w:spacing w:after="0" w:line="240" w:lineRule="auto"/>
        <w:ind w:left="720" w:right="0" w:hanging="294"/>
        <w:rPr>
          <w:color w:val="auto"/>
          <w:sz w:val="28"/>
          <w:szCs w:val="28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5199"/>
        <w:gridCol w:w="793"/>
        <w:gridCol w:w="967"/>
        <w:gridCol w:w="1418"/>
        <w:gridCol w:w="1559"/>
      </w:tblGrid>
      <w:tr w:rsidR="008C2E52" w:rsidRPr="00D056F0" w14:paraId="5C21B144" w14:textId="77777777" w:rsidTr="003178D3">
        <w:trPr>
          <w:trHeight w:val="255"/>
        </w:trPr>
        <w:tc>
          <w:tcPr>
            <w:tcW w:w="554" w:type="dxa"/>
            <w:shd w:val="clear" w:color="auto" w:fill="DEEAF6" w:themeFill="accent1" w:themeFillTint="33"/>
            <w:noWrap/>
            <w:vAlign w:val="bottom"/>
            <w:hideMark/>
          </w:tcPr>
          <w:p w14:paraId="6AA2550D" w14:textId="77777777" w:rsidR="008C2E52" w:rsidRPr="003178D3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rPr>
                <w:b/>
                <w:bCs/>
                <w:iCs/>
                <w:color w:val="auto"/>
                <w:sz w:val="22"/>
              </w:rPr>
            </w:pPr>
            <w:r w:rsidRPr="003178D3">
              <w:rPr>
                <w:b/>
                <w:bCs/>
                <w:iCs/>
                <w:color w:val="auto"/>
                <w:sz w:val="22"/>
              </w:rPr>
              <w:t>L.p.</w:t>
            </w:r>
          </w:p>
          <w:p w14:paraId="70A5D6D8" w14:textId="77777777" w:rsidR="008C2E52" w:rsidRPr="003178D3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rPr>
                <w:b/>
                <w:bCs/>
                <w:iCs/>
                <w:color w:val="auto"/>
                <w:sz w:val="22"/>
              </w:rPr>
            </w:pPr>
          </w:p>
        </w:tc>
        <w:tc>
          <w:tcPr>
            <w:tcW w:w="5199" w:type="dxa"/>
            <w:shd w:val="clear" w:color="auto" w:fill="DEEAF6" w:themeFill="accent1" w:themeFillTint="33"/>
            <w:noWrap/>
            <w:vAlign w:val="bottom"/>
            <w:hideMark/>
          </w:tcPr>
          <w:p w14:paraId="253017BA" w14:textId="77777777" w:rsidR="003178D3" w:rsidRPr="003178D3" w:rsidRDefault="003178D3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bCs/>
                <w:iCs/>
                <w:color w:val="auto"/>
                <w:sz w:val="22"/>
              </w:rPr>
            </w:pPr>
            <w:r w:rsidRPr="003178D3">
              <w:rPr>
                <w:b/>
                <w:bCs/>
                <w:iCs/>
                <w:color w:val="auto"/>
                <w:sz w:val="22"/>
              </w:rPr>
              <w:t>Wykaz towaru wraz ze szczegółowym</w:t>
            </w:r>
            <w:r w:rsidR="008C2E52" w:rsidRPr="003178D3">
              <w:rPr>
                <w:b/>
                <w:bCs/>
                <w:iCs/>
                <w:color w:val="auto"/>
                <w:sz w:val="22"/>
              </w:rPr>
              <w:t xml:space="preserve"> opis</w:t>
            </w:r>
            <w:r w:rsidRPr="003178D3">
              <w:rPr>
                <w:b/>
                <w:bCs/>
                <w:iCs/>
                <w:color w:val="auto"/>
                <w:sz w:val="22"/>
              </w:rPr>
              <w:t>em przedmiotu zamówienia</w:t>
            </w:r>
          </w:p>
          <w:p w14:paraId="410B0CC4" w14:textId="77777777" w:rsidR="008C2E52" w:rsidRPr="003178D3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bCs/>
                <w:iCs/>
                <w:color w:val="auto"/>
                <w:sz w:val="22"/>
              </w:rPr>
            </w:pPr>
          </w:p>
        </w:tc>
        <w:tc>
          <w:tcPr>
            <w:tcW w:w="793" w:type="dxa"/>
            <w:shd w:val="clear" w:color="auto" w:fill="DEEAF6" w:themeFill="accent1" w:themeFillTint="33"/>
            <w:noWrap/>
            <w:vAlign w:val="bottom"/>
            <w:hideMark/>
          </w:tcPr>
          <w:p w14:paraId="5FF59F02" w14:textId="77777777" w:rsidR="008C2E52" w:rsidRPr="003178D3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bCs/>
                <w:iCs/>
                <w:color w:val="auto"/>
                <w:sz w:val="22"/>
              </w:rPr>
            </w:pPr>
          </w:p>
          <w:p w14:paraId="6CE1E777" w14:textId="77777777" w:rsidR="003178D3" w:rsidRPr="003178D3" w:rsidRDefault="003178D3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bCs/>
                <w:iCs/>
                <w:color w:val="auto"/>
                <w:sz w:val="22"/>
              </w:rPr>
            </w:pPr>
          </w:p>
          <w:p w14:paraId="3179B4F8" w14:textId="77777777" w:rsidR="008C2E52" w:rsidRPr="003178D3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bCs/>
                <w:iCs/>
                <w:color w:val="auto"/>
                <w:sz w:val="22"/>
              </w:rPr>
            </w:pPr>
            <w:r w:rsidRPr="003178D3">
              <w:rPr>
                <w:b/>
                <w:bCs/>
                <w:iCs/>
                <w:color w:val="auto"/>
                <w:sz w:val="22"/>
              </w:rPr>
              <w:t>j.m.</w:t>
            </w:r>
          </w:p>
          <w:p w14:paraId="252067EF" w14:textId="77777777" w:rsidR="003178D3" w:rsidRPr="003178D3" w:rsidRDefault="003178D3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bCs/>
                <w:iCs/>
                <w:color w:val="auto"/>
                <w:sz w:val="22"/>
              </w:rPr>
            </w:pPr>
          </w:p>
        </w:tc>
        <w:tc>
          <w:tcPr>
            <w:tcW w:w="967" w:type="dxa"/>
            <w:shd w:val="clear" w:color="auto" w:fill="DEEAF6" w:themeFill="accent1" w:themeFillTint="33"/>
            <w:noWrap/>
            <w:vAlign w:val="bottom"/>
            <w:hideMark/>
          </w:tcPr>
          <w:p w14:paraId="67400D7E" w14:textId="77777777" w:rsidR="008C2E52" w:rsidRPr="003178D3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22"/>
              </w:rPr>
            </w:pPr>
            <w:r w:rsidRPr="003178D3">
              <w:rPr>
                <w:b/>
                <w:bCs/>
                <w:iCs/>
                <w:color w:val="auto"/>
                <w:sz w:val="22"/>
              </w:rPr>
              <w:t>Ilość</w:t>
            </w:r>
          </w:p>
          <w:p w14:paraId="1F529A87" w14:textId="77777777" w:rsidR="008C2E52" w:rsidRPr="003178D3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22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3EFEFB45" w14:textId="77777777" w:rsidR="008C2E52" w:rsidRPr="003178D3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22"/>
              </w:rPr>
            </w:pPr>
            <w:r w:rsidRPr="003178D3">
              <w:rPr>
                <w:b/>
                <w:bCs/>
                <w:iCs/>
                <w:color w:val="auto"/>
                <w:sz w:val="22"/>
              </w:rPr>
              <w:t>Cena jednostkowa brutto w PLN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14:paraId="56FA51D1" w14:textId="77777777" w:rsidR="008C2E52" w:rsidRPr="003178D3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22"/>
              </w:rPr>
            </w:pPr>
            <w:r w:rsidRPr="003178D3">
              <w:rPr>
                <w:b/>
                <w:bCs/>
                <w:iCs/>
                <w:color w:val="auto"/>
                <w:sz w:val="22"/>
              </w:rPr>
              <w:t>Wartość brutto w PLN (kol. 4 x kol. 5)</w:t>
            </w:r>
          </w:p>
        </w:tc>
      </w:tr>
      <w:tr w:rsidR="003178D3" w:rsidRPr="00D056F0" w14:paraId="6DDC1356" w14:textId="77777777" w:rsidTr="003178D3">
        <w:trPr>
          <w:trHeight w:val="201"/>
        </w:trPr>
        <w:tc>
          <w:tcPr>
            <w:tcW w:w="554" w:type="dxa"/>
            <w:shd w:val="clear" w:color="auto" w:fill="F2F2F2" w:themeFill="background1" w:themeFillShade="F2"/>
            <w:noWrap/>
            <w:vAlign w:val="bottom"/>
          </w:tcPr>
          <w:p w14:paraId="139A5E97" w14:textId="77777777" w:rsidR="003178D3" w:rsidRPr="003178D3" w:rsidRDefault="003178D3" w:rsidP="003178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16"/>
                <w:szCs w:val="16"/>
              </w:rPr>
            </w:pPr>
            <w:r w:rsidRPr="003178D3">
              <w:rPr>
                <w:b/>
                <w:bCs/>
                <w:iCs/>
                <w:color w:val="auto"/>
                <w:sz w:val="16"/>
                <w:szCs w:val="16"/>
              </w:rPr>
              <w:t>1</w:t>
            </w:r>
          </w:p>
        </w:tc>
        <w:tc>
          <w:tcPr>
            <w:tcW w:w="5199" w:type="dxa"/>
            <w:shd w:val="clear" w:color="auto" w:fill="F2F2F2" w:themeFill="background1" w:themeFillShade="F2"/>
            <w:noWrap/>
            <w:vAlign w:val="bottom"/>
          </w:tcPr>
          <w:p w14:paraId="242B7503" w14:textId="77777777" w:rsidR="003178D3" w:rsidRPr="003178D3" w:rsidRDefault="003178D3" w:rsidP="003178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16"/>
                <w:szCs w:val="16"/>
              </w:rPr>
            </w:pPr>
            <w:r w:rsidRPr="003178D3">
              <w:rPr>
                <w:b/>
                <w:bCs/>
                <w:iCs/>
                <w:color w:val="auto"/>
                <w:sz w:val="16"/>
                <w:szCs w:val="16"/>
              </w:rPr>
              <w:t>2</w:t>
            </w:r>
          </w:p>
        </w:tc>
        <w:tc>
          <w:tcPr>
            <w:tcW w:w="793" w:type="dxa"/>
            <w:shd w:val="clear" w:color="auto" w:fill="F2F2F2" w:themeFill="background1" w:themeFillShade="F2"/>
            <w:noWrap/>
            <w:vAlign w:val="bottom"/>
          </w:tcPr>
          <w:p w14:paraId="3234C9BC" w14:textId="77777777" w:rsidR="003178D3" w:rsidRPr="003178D3" w:rsidRDefault="003178D3" w:rsidP="003178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16"/>
                <w:szCs w:val="16"/>
              </w:rPr>
            </w:pPr>
            <w:r w:rsidRPr="003178D3">
              <w:rPr>
                <w:b/>
                <w:bCs/>
                <w:iCs/>
                <w:color w:val="auto"/>
                <w:sz w:val="16"/>
                <w:szCs w:val="16"/>
              </w:rPr>
              <w:t>3</w:t>
            </w:r>
          </w:p>
        </w:tc>
        <w:tc>
          <w:tcPr>
            <w:tcW w:w="967" w:type="dxa"/>
            <w:shd w:val="clear" w:color="auto" w:fill="F2F2F2" w:themeFill="background1" w:themeFillShade="F2"/>
            <w:noWrap/>
            <w:vAlign w:val="bottom"/>
          </w:tcPr>
          <w:p w14:paraId="2E2BFC60" w14:textId="77777777" w:rsidR="003178D3" w:rsidRPr="003178D3" w:rsidRDefault="003178D3" w:rsidP="003178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16"/>
                <w:szCs w:val="16"/>
              </w:rPr>
            </w:pPr>
            <w:r w:rsidRPr="003178D3">
              <w:rPr>
                <w:b/>
                <w:bCs/>
                <w:iCs/>
                <w:color w:val="auto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87DC8DD" w14:textId="77777777" w:rsidR="003178D3" w:rsidRPr="003178D3" w:rsidRDefault="003178D3" w:rsidP="003178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16"/>
                <w:szCs w:val="16"/>
              </w:rPr>
            </w:pPr>
            <w:r w:rsidRPr="003178D3">
              <w:rPr>
                <w:b/>
                <w:bCs/>
                <w:iCs/>
                <w:color w:val="auto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C8FA5E5" w14:textId="77777777" w:rsidR="003178D3" w:rsidRPr="003178D3" w:rsidRDefault="003178D3" w:rsidP="003178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16"/>
                <w:szCs w:val="16"/>
              </w:rPr>
            </w:pPr>
            <w:r w:rsidRPr="003178D3">
              <w:rPr>
                <w:b/>
                <w:bCs/>
                <w:iCs/>
                <w:color w:val="auto"/>
                <w:sz w:val="16"/>
                <w:szCs w:val="16"/>
              </w:rPr>
              <w:t>6</w:t>
            </w:r>
          </w:p>
        </w:tc>
      </w:tr>
      <w:tr w:rsidR="008C2E52" w:rsidRPr="00D056F0" w14:paraId="119D9230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2EDEBF9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hanging="7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</w:t>
            </w:r>
          </w:p>
        </w:tc>
        <w:tc>
          <w:tcPr>
            <w:tcW w:w="5199" w:type="dxa"/>
            <w:vAlign w:val="center"/>
            <w:hideMark/>
          </w:tcPr>
          <w:p w14:paraId="32687BFD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Wałek do rozprowadzania tuszu szer. 10 cm</w:t>
            </w:r>
          </w:p>
        </w:tc>
        <w:tc>
          <w:tcPr>
            <w:tcW w:w="793" w:type="dxa"/>
            <w:noWrap/>
            <w:vAlign w:val="center"/>
            <w:hideMark/>
          </w:tcPr>
          <w:p w14:paraId="6D696FF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00F9A636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</w:t>
            </w:r>
          </w:p>
        </w:tc>
        <w:tc>
          <w:tcPr>
            <w:tcW w:w="1418" w:type="dxa"/>
          </w:tcPr>
          <w:p w14:paraId="046A17C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751DC1B7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57733621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64FDE3A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5199" w:type="dxa"/>
            <w:vAlign w:val="center"/>
            <w:hideMark/>
          </w:tcPr>
          <w:p w14:paraId="7B142C13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Tusz daktyloskopijny  czarny do metody tradycyjnej</w:t>
            </w:r>
            <w:r w:rsidR="00D056F0" w:rsidRPr="00412D16">
              <w:rPr>
                <w:color w:val="auto"/>
                <w:szCs w:val="24"/>
              </w:rPr>
              <w:t xml:space="preserve">;  </w:t>
            </w:r>
            <w:r w:rsidRPr="00412D16">
              <w:rPr>
                <w:color w:val="auto"/>
                <w:szCs w:val="24"/>
              </w:rPr>
              <w:t>(op. nie mniejsze niż 50 ml)</w:t>
            </w:r>
          </w:p>
        </w:tc>
        <w:tc>
          <w:tcPr>
            <w:tcW w:w="793" w:type="dxa"/>
            <w:noWrap/>
            <w:vAlign w:val="center"/>
            <w:hideMark/>
          </w:tcPr>
          <w:p w14:paraId="4FEBD90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25F0B7D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</w:t>
            </w:r>
          </w:p>
        </w:tc>
        <w:tc>
          <w:tcPr>
            <w:tcW w:w="1418" w:type="dxa"/>
          </w:tcPr>
          <w:p w14:paraId="1EC93043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274D319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504C7D7F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79F0818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</w:t>
            </w:r>
          </w:p>
        </w:tc>
        <w:tc>
          <w:tcPr>
            <w:tcW w:w="5199" w:type="dxa"/>
            <w:vAlign w:val="center"/>
            <w:hideMark/>
          </w:tcPr>
          <w:p w14:paraId="1AA512D3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Pędzel z włosia wiewiórki okrągły</w:t>
            </w:r>
          </w:p>
        </w:tc>
        <w:tc>
          <w:tcPr>
            <w:tcW w:w="793" w:type="dxa"/>
            <w:noWrap/>
            <w:vAlign w:val="center"/>
            <w:hideMark/>
          </w:tcPr>
          <w:p w14:paraId="49CFDDE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4681AC8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77C5AD2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7590D51C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0232B72C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2177416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</w:t>
            </w:r>
          </w:p>
        </w:tc>
        <w:tc>
          <w:tcPr>
            <w:tcW w:w="5199" w:type="dxa"/>
            <w:vAlign w:val="center"/>
            <w:hideMark/>
          </w:tcPr>
          <w:p w14:paraId="77143B0B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Pędzel  z włosia wiewiórki płaski 3 cm</w:t>
            </w:r>
          </w:p>
        </w:tc>
        <w:tc>
          <w:tcPr>
            <w:tcW w:w="793" w:type="dxa"/>
            <w:noWrap/>
            <w:vAlign w:val="center"/>
            <w:hideMark/>
          </w:tcPr>
          <w:p w14:paraId="5E2A0B2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0DFAE89B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6DBA4B7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1EECEC52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11AAA693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6EA9BAF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</w:t>
            </w:r>
          </w:p>
        </w:tc>
        <w:tc>
          <w:tcPr>
            <w:tcW w:w="5199" w:type="dxa"/>
            <w:vAlign w:val="center"/>
            <w:hideMark/>
          </w:tcPr>
          <w:p w14:paraId="0077A255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Pędzel  z włosia wiewiórki płaski 5 cm</w:t>
            </w:r>
          </w:p>
        </w:tc>
        <w:tc>
          <w:tcPr>
            <w:tcW w:w="793" w:type="dxa"/>
            <w:noWrap/>
            <w:vAlign w:val="center"/>
            <w:hideMark/>
          </w:tcPr>
          <w:p w14:paraId="089B4B4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48A2D52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29D91F84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99AC60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2BEE0143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5AC50E3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</w:t>
            </w:r>
          </w:p>
        </w:tc>
        <w:tc>
          <w:tcPr>
            <w:tcW w:w="5199" w:type="dxa"/>
            <w:vAlign w:val="center"/>
            <w:hideMark/>
          </w:tcPr>
          <w:p w14:paraId="54BE883A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Pędzelek z włosia wielbłąda okrągły</w:t>
            </w:r>
          </w:p>
        </w:tc>
        <w:tc>
          <w:tcPr>
            <w:tcW w:w="793" w:type="dxa"/>
            <w:noWrap/>
            <w:vAlign w:val="center"/>
            <w:hideMark/>
          </w:tcPr>
          <w:p w14:paraId="2C7D00C6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52936E6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7CFED096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5694F7A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07925AA6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64B32C46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7</w:t>
            </w:r>
          </w:p>
        </w:tc>
        <w:tc>
          <w:tcPr>
            <w:tcW w:w="5199" w:type="dxa"/>
            <w:vAlign w:val="center"/>
            <w:hideMark/>
          </w:tcPr>
          <w:p w14:paraId="48B65777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Pędzel z piór marabuta</w:t>
            </w:r>
          </w:p>
        </w:tc>
        <w:tc>
          <w:tcPr>
            <w:tcW w:w="793" w:type="dxa"/>
            <w:noWrap/>
            <w:vAlign w:val="center"/>
            <w:hideMark/>
          </w:tcPr>
          <w:p w14:paraId="1646488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215808E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10</w:t>
            </w:r>
          </w:p>
        </w:tc>
        <w:tc>
          <w:tcPr>
            <w:tcW w:w="1418" w:type="dxa"/>
          </w:tcPr>
          <w:p w14:paraId="495B4F4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4EFE29B1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18D8D24B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14AC42A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8</w:t>
            </w:r>
          </w:p>
        </w:tc>
        <w:tc>
          <w:tcPr>
            <w:tcW w:w="5199" w:type="dxa"/>
            <w:vAlign w:val="center"/>
            <w:hideMark/>
          </w:tcPr>
          <w:p w14:paraId="2F8520C3" w14:textId="425172C0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Pulweryzator  z końcówką z piór</w:t>
            </w:r>
            <w:r w:rsidR="00D3770E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marabuta</w:t>
            </w:r>
          </w:p>
        </w:tc>
        <w:tc>
          <w:tcPr>
            <w:tcW w:w="793" w:type="dxa"/>
            <w:noWrap/>
            <w:vAlign w:val="center"/>
            <w:hideMark/>
          </w:tcPr>
          <w:p w14:paraId="21469F8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2D61AFF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8</w:t>
            </w:r>
          </w:p>
        </w:tc>
        <w:tc>
          <w:tcPr>
            <w:tcW w:w="1418" w:type="dxa"/>
          </w:tcPr>
          <w:p w14:paraId="17A9697C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59407517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56355F5A" w14:textId="77777777" w:rsidTr="003178D3">
        <w:trPr>
          <w:trHeight w:val="197"/>
        </w:trPr>
        <w:tc>
          <w:tcPr>
            <w:tcW w:w="554" w:type="dxa"/>
            <w:noWrap/>
            <w:vAlign w:val="center"/>
            <w:hideMark/>
          </w:tcPr>
          <w:p w14:paraId="5108400B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9</w:t>
            </w:r>
          </w:p>
        </w:tc>
        <w:tc>
          <w:tcPr>
            <w:tcW w:w="5199" w:type="dxa"/>
            <w:vAlign w:val="center"/>
            <w:hideMark/>
          </w:tcPr>
          <w:p w14:paraId="448DB3B2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Wymienna końcówka z piór marabuta do pulweryzatora</w:t>
            </w:r>
          </w:p>
        </w:tc>
        <w:tc>
          <w:tcPr>
            <w:tcW w:w="793" w:type="dxa"/>
            <w:noWrap/>
            <w:vAlign w:val="center"/>
            <w:hideMark/>
          </w:tcPr>
          <w:p w14:paraId="0B339B5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55DC279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</w:t>
            </w:r>
          </w:p>
        </w:tc>
        <w:tc>
          <w:tcPr>
            <w:tcW w:w="1418" w:type="dxa"/>
          </w:tcPr>
          <w:p w14:paraId="79E869EE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6434BCA1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69767A9C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5897EAF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10</w:t>
            </w:r>
          </w:p>
        </w:tc>
        <w:tc>
          <w:tcPr>
            <w:tcW w:w="5199" w:type="dxa"/>
            <w:vAlign w:val="center"/>
            <w:hideMark/>
          </w:tcPr>
          <w:p w14:paraId="571EF04F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Pędzel  z włókna szklanego</w:t>
            </w:r>
          </w:p>
        </w:tc>
        <w:tc>
          <w:tcPr>
            <w:tcW w:w="793" w:type="dxa"/>
            <w:noWrap/>
            <w:vAlign w:val="center"/>
            <w:hideMark/>
          </w:tcPr>
          <w:p w14:paraId="58F5DEF7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6B77828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8</w:t>
            </w:r>
          </w:p>
        </w:tc>
        <w:tc>
          <w:tcPr>
            <w:tcW w:w="1418" w:type="dxa"/>
          </w:tcPr>
          <w:p w14:paraId="62D70B8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6EE1DA0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6AD89111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014AAFE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11</w:t>
            </w:r>
          </w:p>
        </w:tc>
        <w:tc>
          <w:tcPr>
            <w:tcW w:w="5199" w:type="dxa"/>
            <w:vAlign w:val="center"/>
            <w:hideMark/>
          </w:tcPr>
          <w:p w14:paraId="294A1239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Aplikator magnetyczny</w:t>
            </w:r>
          </w:p>
        </w:tc>
        <w:tc>
          <w:tcPr>
            <w:tcW w:w="793" w:type="dxa"/>
            <w:noWrap/>
            <w:vAlign w:val="center"/>
            <w:hideMark/>
          </w:tcPr>
          <w:p w14:paraId="19A9D32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23153D5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7</w:t>
            </w:r>
          </w:p>
        </w:tc>
        <w:tc>
          <w:tcPr>
            <w:tcW w:w="1418" w:type="dxa"/>
          </w:tcPr>
          <w:p w14:paraId="00E00CF7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2E5E1857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2A098886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11422381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12</w:t>
            </w:r>
          </w:p>
        </w:tc>
        <w:tc>
          <w:tcPr>
            <w:tcW w:w="5199" w:type="dxa"/>
            <w:vAlign w:val="center"/>
            <w:hideMark/>
          </w:tcPr>
          <w:p w14:paraId="3158B5C0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Pasta silikonowa szara;</w:t>
            </w:r>
            <w:r w:rsidRPr="00412D16">
              <w:rPr>
                <w:color w:val="auto"/>
                <w:sz w:val="20"/>
                <w:szCs w:val="20"/>
              </w:rPr>
              <w:t xml:space="preserve"> (</w:t>
            </w:r>
            <w:r w:rsidRPr="00412D16">
              <w:rPr>
                <w:color w:val="auto"/>
                <w:szCs w:val="24"/>
              </w:rPr>
              <w:t>op. 220 g)</w:t>
            </w:r>
          </w:p>
        </w:tc>
        <w:tc>
          <w:tcPr>
            <w:tcW w:w="793" w:type="dxa"/>
            <w:noWrap/>
            <w:vAlign w:val="center"/>
            <w:hideMark/>
          </w:tcPr>
          <w:p w14:paraId="33414ED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6B7A112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40</w:t>
            </w:r>
          </w:p>
        </w:tc>
        <w:tc>
          <w:tcPr>
            <w:tcW w:w="1418" w:type="dxa"/>
          </w:tcPr>
          <w:p w14:paraId="44F1D65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CB8D67F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05EE05FC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4AC753F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13</w:t>
            </w:r>
          </w:p>
        </w:tc>
        <w:tc>
          <w:tcPr>
            <w:tcW w:w="5199" w:type="dxa"/>
            <w:vAlign w:val="center"/>
            <w:hideMark/>
          </w:tcPr>
          <w:p w14:paraId="5BED4262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Pasta silikonowa czarna;</w:t>
            </w:r>
            <w:r w:rsidRPr="00412D16">
              <w:rPr>
                <w:color w:val="auto"/>
                <w:sz w:val="20"/>
                <w:szCs w:val="20"/>
              </w:rPr>
              <w:t xml:space="preserve"> (</w:t>
            </w:r>
            <w:r w:rsidRPr="00412D16">
              <w:rPr>
                <w:color w:val="auto"/>
                <w:szCs w:val="24"/>
              </w:rPr>
              <w:t>op. 220 g)</w:t>
            </w:r>
          </w:p>
        </w:tc>
        <w:tc>
          <w:tcPr>
            <w:tcW w:w="793" w:type="dxa"/>
            <w:noWrap/>
            <w:vAlign w:val="center"/>
            <w:hideMark/>
          </w:tcPr>
          <w:p w14:paraId="38189C0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23262D4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20</w:t>
            </w:r>
          </w:p>
        </w:tc>
        <w:tc>
          <w:tcPr>
            <w:tcW w:w="1418" w:type="dxa"/>
          </w:tcPr>
          <w:p w14:paraId="0AA4D9B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7141D75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461BF5D9" w14:textId="77777777" w:rsidTr="003178D3">
        <w:trPr>
          <w:trHeight w:val="255"/>
        </w:trPr>
        <w:tc>
          <w:tcPr>
            <w:tcW w:w="554" w:type="dxa"/>
            <w:noWrap/>
            <w:vAlign w:val="center"/>
            <w:hideMark/>
          </w:tcPr>
          <w:p w14:paraId="17685A0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14</w:t>
            </w:r>
          </w:p>
        </w:tc>
        <w:tc>
          <w:tcPr>
            <w:tcW w:w="5199" w:type="dxa"/>
            <w:vAlign w:val="center"/>
            <w:hideMark/>
          </w:tcPr>
          <w:p w14:paraId="1951C0D1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Pasta silikonowa brązowa;</w:t>
            </w:r>
            <w:r w:rsidRPr="00412D16">
              <w:rPr>
                <w:color w:val="auto"/>
                <w:sz w:val="20"/>
                <w:szCs w:val="20"/>
              </w:rPr>
              <w:t xml:space="preserve"> (</w:t>
            </w:r>
            <w:r w:rsidRPr="00412D16">
              <w:rPr>
                <w:color w:val="auto"/>
                <w:szCs w:val="24"/>
              </w:rPr>
              <w:t>op. 220 g)</w:t>
            </w:r>
          </w:p>
        </w:tc>
        <w:tc>
          <w:tcPr>
            <w:tcW w:w="793" w:type="dxa"/>
            <w:noWrap/>
            <w:vAlign w:val="center"/>
            <w:hideMark/>
          </w:tcPr>
          <w:p w14:paraId="705ECD57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7FF88461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20</w:t>
            </w:r>
          </w:p>
        </w:tc>
        <w:tc>
          <w:tcPr>
            <w:tcW w:w="1418" w:type="dxa"/>
          </w:tcPr>
          <w:p w14:paraId="7BFB6E27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77BDC42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75B0EE4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39B3574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15</w:t>
            </w:r>
          </w:p>
        </w:tc>
        <w:tc>
          <w:tcPr>
            <w:tcW w:w="5199" w:type="dxa"/>
            <w:vAlign w:val="center"/>
          </w:tcPr>
          <w:p w14:paraId="302829A4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Pasta silikonowa biała;</w:t>
            </w:r>
            <w:r w:rsidRPr="00412D16">
              <w:rPr>
                <w:color w:val="auto"/>
                <w:sz w:val="20"/>
                <w:szCs w:val="20"/>
              </w:rPr>
              <w:t xml:space="preserve"> (</w:t>
            </w:r>
            <w:r w:rsidRPr="00412D16">
              <w:rPr>
                <w:color w:val="auto"/>
                <w:szCs w:val="24"/>
              </w:rPr>
              <w:t>op. 220 g)</w:t>
            </w:r>
          </w:p>
        </w:tc>
        <w:tc>
          <w:tcPr>
            <w:tcW w:w="793" w:type="dxa"/>
            <w:noWrap/>
            <w:vAlign w:val="center"/>
          </w:tcPr>
          <w:p w14:paraId="0FD2532B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</w:tcPr>
          <w:p w14:paraId="12CD6341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</w:t>
            </w:r>
          </w:p>
        </w:tc>
        <w:tc>
          <w:tcPr>
            <w:tcW w:w="1418" w:type="dxa"/>
          </w:tcPr>
          <w:p w14:paraId="6C6564CA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8D891B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E726203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7B5732D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16</w:t>
            </w:r>
          </w:p>
        </w:tc>
        <w:tc>
          <w:tcPr>
            <w:tcW w:w="5199" w:type="dxa"/>
            <w:vAlign w:val="center"/>
            <w:hideMark/>
          </w:tcPr>
          <w:p w14:paraId="5B475A2B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Środek do ujawniania śladów na śniegu w </w:t>
            </w:r>
            <w:proofErr w:type="spellStart"/>
            <w:r w:rsidRPr="00412D16">
              <w:rPr>
                <w:color w:val="auto"/>
                <w:szCs w:val="24"/>
              </w:rPr>
              <w:t>areozolu</w:t>
            </w:r>
            <w:proofErr w:type="spellEnd"/>
            <w:r w:rsidR="00D056F0" w:rsidRPr="00412D16">
              <w:rPr>
                <w:color w:val="auto"/>
                <w:szCs w:val="24"/>
              </w:rPr>
              <w:t xml:space="preserve">; </w:t>
            </w:r>
            <w:r w:rsidRPr="00412D16">
              <w:rPr>
                <w:color w:val="auto"/>
                <w:sz w:val="20"/>
                <w:szCs w:val="20"/>
              </w:rPr>
              <w:t xml:space="preserve"> (</w:t>
            </w:r>
            <w:r w:rsidRPr="00412D16">
              <w:rPr>
                <w:color w:val="auto"/>
                <w:szCs w:val="24"/>
              </w:rPr>
              <w:t>op. nie mniejsze niż 250 ml)</w:t>
            </w:r>
          </w:p>
        </w:tc>
        <w:tc>
          <w:tcPr>
            <w:tcW w:w="793" w:type="dxa"/>
            <w:noWrap/>
            <w:vAlign w:val="center"/>
            <w:hideMark/>
          </w:tcPr>
          <w:p w14:paraId="5B5B16A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50803E16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62DAA7C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7963A30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2CAA4127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052713E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17</w:t>
            </w:r>
          </w:p>
        </w:tc>
        <w:tc>
          <w:tcPr>
            <w:tcW w:w="5199" w:type="dxa"/>
            <w:vAlign w:val="center"/>
            <w:hideMark/>
          </w:tcPr>
          <w:p w14:paraId="4732BC9D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Proszek magnetyczny czarny; (op. 200 g)</w:t>
            </w:r>
          </w:p>
        </w:tc>
        <w:tc>
          <w:tcPr>
            <w:tcW w:w="793" w:type="dxa"/>
            <w:noWrap/>
            <w:vAlign w:val="center"/>
            <w:hideMark/>
          </w:tcPr>
          <w:p w14:paraId="007AA20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7BA611C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40</w:t>
            </w:r>
          </w:p>
        </w:tc>
        <w:tc>
          <w:tcPr>
            <w:tcW w:w="1418" w:type="dxa"/>
          </w:tcPr>
          <w:p w14:paraId="2D05AE9B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4E083A1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06ABADDE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1A924E1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18</w:t>
            </w:r>
          </w:p>
        </w:tc>
        <w:tc>
          <w:tcPr>
            <w:tcW w:w="5199" w:type="dxa"/>
            <w:vAlign w:val="center"/>
            <w:hideMark/>
          </w:tcPr>
          <w:p w14:paraId="79CB52F2" w14:textId="49BEAB5E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Proszek magnetyczny</w:t>
            </w:r>
            <w:r w:rsidR="00D3770E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srebrny; (op. 200 g)</w:t>
            </w:r>
          </w:p>
        </w:tc>
        <w:tc>
          <w:tcPr>
            <w:tcW w:w="793" w:type="dxa"/>
            <w:noWrap/>
            <w:vAlign w:val="center"/>
            <w:hideMark/>
          </w:tcPr>
          <w:p w14:paraId="083A18C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37D4944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20</w:t>
            </w:r>
          </w:p>
        </w:tc>
        <w:tc>
          <w:tcPr>
            <w:tcW w:w="1418" w:type="dxa"/>
          </w:tcPr>
          <w:p w14:paraId="714964C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27ABD8DF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6922BA91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0339E2B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19</w:t>
            </w:r>
          </w:p>
        </w:tc>
        <w:tc>
          <w:tcPr>
            <w:tcW w:w="5199" w:type="dxa"/>
            <w:vAlign w:val="center"/>
            <w:hideMark/>
          </w:tcPr>
          <w:p w14:paraId="5EBC0BE7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Proszek daktyloskopijny srebrno – szary;</w:t>
            </w:r>
            <w:r w:rsidRPr="00412D16">
              <w:rPr>
                <w:color w:val="auto"/>
                <w:sz w:val="20"/>
                <w:szCs w:val="20"/>
              </w:rPr>
              <w:t xml:space="preserve"> (</w:t>
            </w:r>
            <w:r w:rsidRPr="00412D16">
              <w:rPr>
                <w:color w:val="auto"/>
                <w:szCs w:val="24"/>
              </w:rPr>
              <w:t>op. 100 ml)</w:t>
            </w:r>
          </w:p>
        </w:tc>
        <w:tc>
          <w:tcPr>
            <w:tcW w:w="793" w:type="dxa"/>
            <w:noWrap/>
            <w:vAlign w:val="center"/>
            <w:hideMark/>
          </w:tcPr>
          <w:p w14:paraId="6F21934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761D07E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</w:t>
            </w:r>
          </w:p>
        </w:tc>
        <w:tc>
          <w:tcPr>
            <w:tcW w:w="1418" w:type="dxa"/>
          </w:tcPr>
          <w:p w14:paraId="52C415FC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478C36E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6B02C4E7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745C428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20</w:t>
            </w:r>
          </w:p>
        </w:tc>
        <w:tc>
          <w:tcPr>
            <w:tcW w:w="5199" w:type="dxa"/>
            <w:vAlign w:val="center"/>
            <w:hideMark/>
          </w:tcPr>
          <w:p w14:paraId="12717743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Proszek daktyloskopijny czarny;</w:t>
            </w:r>
            <w:r w:rsidRPr="00412D16">
              <w:rPr>
                <w:color w:val="auto"/>
                <w:sz w:val="20"/>
                <w:szCs w:val="20"/>
              </w:rPr>
              <w:t xml:space="preserve"> (</w:t>
            </w:r>
            <w:r w:rsidRPr="00412D16">
              <w:rPr>
                <w:color w:val="auto"/>
                <w:szCs w:val="24"/>
              </w:rPr>
              <w:t>op. 100 ml)</w:t>
            </w:r>
          </w:p>
        </w:tc>
        <w:tc>
          <w:tcPr>
            <w:tcW w:w="793" w:type="dxa"/>
            <w:noWrap/>
            <w:vAlign w:val="center"/>
            <w:hideMark/>
          </w:tcPr>
          <w:p w14:paraId="25F8F1A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5A5A480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10</w:t>
            </w:r>
          </w:p>
        </w:tc>
        <w:tc>
          <w:tcPr>
            <w:tcW w:w="1418" w:type="dxa"/>
          </w:tcPr>
          <w:p w14:paraId="5489807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3A124C3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6C6943FC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6448B37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21</w:t>
            </w:r>
          </w:p>
        </w:tc>
        <w:tc>
          <w:tcPr>
            <w:tcW w:w="5199" w:type="dxa"/>
            <w:vAlign w:val="center"/>
            <w:hideMark/>
          </w:tcPr>
          <w:p w14:paraId="541A15FA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Czerwień węgierska do ujawniania śladów krwawych – </w:t>
            </w:r>
            <w:r w:rsidRPr="00412D16">
              <w:rPr>
                <w:b/>
                <w:color w:val="auto"/>
                <w:szCs w:val="24"/>
              </w:rPr>
              <w:t>gotowy roztwór; (</w:t>
            </w:r>
            <w:r w:rsidRPr="00412D16">
              <w:rPr>
                <w:color w:val="auto"/>
                <w:szCs w:val="24"/>
              </w:rPr>
              <w:t>op. 500 ml)</w:t>
            </w:r>
          </w:p>
        </w:tc>
        <w:tc>
          <w:tcPr>
            <w:tcW w:w="793" w:type="dxa"/>
            <w:noWrap/>
            <w:vAlign w:val="center"/>
            <w:hideMark/>
          </w:tcPr>
          <w:p w14:paraId="07C9FCA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6AEF3F0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7752DD7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410809B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0A186028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1D62159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22</w:t>
            </w:r>
          </w:p>
        </w:tc>
        <w:tc>
          <w:tcPr>
            <w:tcW w:w="5199" w:type="dxa"/>
            <w:vAlign w:val="center"/>
            <w:hideMark/>
          </w:tcPr>
          <w:p w14:paraId="56E2B27E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Proszek </w:t>
            </w:r>
            <w:proofErr w:type="spellStart"/>
            <w:r w:rsidRPr="00412D16">
              <w:rPr>
                <w:color w:val="auto"/>
                <w:szCs w:val="24"/>
              </w:rPr>
              <w:t>Argentorat</w:t>
            </w:r>
            <w:proofErr w:type="spellEnd"/>
            <w:r w:rsidRPr="00412D16">
              <w:rPr>
                <w:color w:val="auto"/>
                <w:szCs w:val="24"/>
              </w:rPr>
              <w:t xml:space="preserve">  srebrny; (op. 100 ml)</w:t>
            </w:r>
          </w:p>
        </w:tc>
        <w:tc>
          <w:tcPr>
            <w:tcW w:w="793" w:type="dxa"/>
            <w:noWrap/>
            <w:vAlign w:val="center"/>
            <w:hideMark/>
          </w:tcPr>
          <w:p w14:paraId="51E682E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1338F72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11</w:t>
            </w:r>
          </w:p>
        </w:tc>
        <w:tc>
          <w:tcPr>
            <w:tcW w:w="1418" w:type="dxa"/>
          </w:tcPr>
          <w:p w14:paraId="0B6DF96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15055EF3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148B4D19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642D83C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23</w:t>
            </w:r>
          </w:p>
        </w:tc>
        <w:tc>
          <w:tcPr>
            <w:tcW w:w="5199" w:type="dxa"/>
            <w:vAlign w:val="center"/>
            <w:hideMark/>
          </w:tcPr>
          <w:p w14:paraId="412500F8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Proszek czarny lekki do pulweryzatora; (op. 100 ml)</w:t>
            </w:r>
          </w:p>
        </w:tc>
        <w:tc>
          <w:tcPr>
            <w:tcW w:w="793" w:type="dxa"/>
            <w:noWrap/>
            <w:vAlign w:val="center"/>
            <w:hideMark/>
          </w:tcPr>
          <w:p w14:paraId="43A3133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62251F1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20</w:t>
            </w:r>
          </w:p>
        </w:tc>
        <w:tc>
          <w:tcPr>
            <w:tcW w:w="1418" w:type="dxa"/>
          </w:tcPr>
          <w:p w14:paraId="4527783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163BF0A3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25D3FE9E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3F196E2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24</w:t>
            </w:r>
          </w:p>
        </w:tc>
        <w:tc>
          <w:tcPr>
            <w:tcW w:w="5199" w:type="dxa"/>
            <w:vAlign w:val="center"/>
            <w:hideMark/>
          </w:tcPr>
          <w:p w14:paraId="4DA4BA18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Proszek jasny lekki do pulweryzatora; (op. 100 ml)</w:t>
            </w:r>
          </w:p>
        </w:tc>
        <w:tc>
          <w:tcPr>
            <w:tcW w:w="793" w:type="dxa"/>
            <w:noWrap/>
            <w:vAlign w:val="center"/>
            <w:hideMark/>
          </w:tcPr>
          <w:p w14:paraId="43840D5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3C00047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10</w:t>
            </w:r>
          </w:p>
        </w:tc>
        <w:tc>
          <w:tcPr>
            <w:tcW w:w="1418" w:type="dxa"/>
          </w:tcPr>
          <w:p w14:paraId="67B9195B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430EB21E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644E9323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50DBC57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25</w:t>
            </w:r>
          </w:p>
        </w:tc>
        <w:tc>
          <w:tcPr>
            <w:tcW w:w="5199" w:type="dxa"/>
            <w:vAlign w:val="center"/>
            <w:hideMark/>
          </w:tcPr>
          <w:p w14:paraId="1A327C49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Proszek antystatyczny czarny; (op. 200 ml)</w:t>
            </w:r>
          </w:p>
        </w:tc>
        <w:tc>
          <w:tcPr>
            <w:tcW w:w="793" w:type="dxa"/>
            <w:noWrap/>
            <w:vAlign w:val="center"/>
            <w:hideMark/>
          </w:tcPr>
          <w:p w14:paraId="1DD6B62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</w:tcPr>
          <w:p w14:paraId="511650B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</w:t>
            </w:r>
          </w:p>
        </w:tc>
        <w:tc>
          <w:tcPr>
            <w:tcW w:w="1418" w:type="dxa"/>
          </w:tcPr>
          <w:p w14:paraId="6022EA1F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367C943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A1F361C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356F966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26</w:t>
            </w:r>
          </w:p>
        </w:tc>
        <w:tc>
          <w:tcPr>
            <w:tcW w:w="5199" w:type="dxa"/>
            <w:vAlign w:val="center"/>
            <w:hideMark/>
          </w:tcPr>
          <w:p w14:paraId="14E9F4D1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Proszek antystatyczny jasny; (op. 200 ml)</w:t>
            </w:r>
          </w:p>
        </w:tc>
        <w:tc>
          <w:tcPr>
            <w:tcW w:w="793" w:type="dxa"/>
            <w:noWrap/>
            <w:vAlign w:val="center"/>
            <w:hideMark/>
          </w:tcPr>
          <w:p w14:paraId="6E61B20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</w:tcPr>
          <w:p w14:paraId="34F7373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</w:t>
            </w:r>
          </w:p>
        </w:tc>
        <w:tc>
          <w:tcPr>
            <w:tcW w:w="1418" w:type="dxa"/>
          </w:tcPr>
          <w:p w14:paraId="0B0E2B4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399DE9C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58631E03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1A6BCBC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27</w:t>
            </w:r>
          </w:p>
        </w:tc>
        <w:tc>
          <w:tcPr>
            <w:tcW w:w="5199" w:type="dxa"/>
            <w:vAlign w:val="center"/>
            <w:hideMark/>
          </w:tcPr>
          <w:p w14:paraId="34766C96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Wilgotny proszek czarny do lepkich powierzchni – </w:t>
            </w:r>
            <w:r w:rsidRPr="00412D16">
              <w:rPr>
                <w:color w:val="auto"/>
                <w:szCs w:val="24"/>
              </w:rPr>
              <w:lastRenderedPageBreak/>
              <w:t>wykorzystywany w daktyloskopii do ujawniania śladów na powierzchniach lepkich; (op. 250 ml)</w:t>
            </w:r>
          </w:p>
        </w:tc>
        <w:tc>
          <w:tcPr>
            <w:tcW w:w="793" w:type="dxa"/>
            <w:noWrap/>
            <w:vAlign w:val="center"/>
            <w:hideMark/>
          </w:tcPr>
          <w:p w14:paraId="3E308CA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lastRenderedPageBreak/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679104E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41755BF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4E561B53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411F0B1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6D833147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28</w:t>
            </w:r>
          </w:p>
        </w:tc>
        <w:tc>
          <w:tcPr>
            <w:tcW w:w="5199" w:type="dxa"/>
            <w:vAlign w:val="center"/>
            <w:hideMark/>
          </w:tcPr>
          <w:p w14:paraId="5D0668FA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Wilgotny proszek biały do lepkich powierzchni -wykorzystywany w daktyloskopii do ujawniania śladów na powierzchniach lepkich;</w:t>
            </w:r>
            <w:r w:rsidRPr="00412D16">
              <w:rPr>
                <w:color w:val="FF0000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(op. 250 ml)</w:t>
            </w:r>
          </w:p>
        </w:tc>
        <w:tc>
          <w:tcPr>
            <w:tcW w:w="793" w:type="dxa"/>
            <w:noWrap/>
            <w:vAlign w:val="center"/>
            <w:hideMark/>
          </w:tcPr>
          <w:p w14:paraId="59F6262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</w:tcPr>
          <w:p w14:paraId="18A01077" w14:textId="77777777" w:rsidR="00412D16" w:rsidRDefault="00412D16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532245C9" w14:textId="6D16A40A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  <w:p w14:paraId="64DC22E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418" w:type="dxa"/>
          </w:tcPr>
          <w:p w14:paraId="6C332366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0E1DE1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2CF6967F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6F4BBC6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29</w:t>
            </w:r>
          </w:p>
        </w:tc>
        <w:tc>
          <w:tcPr>
            <w:tcW w:w="5199" w:type="dxa"/>
            <w:vAlign w:val="center"/>
            <w:hideMark/>
          </w:tcPr>
          <w:p w14:paraId="478865DB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Odczynnik 1,2 </w:t>
            </w:r>
            <w:proofErr w:type="spellStart"/>
            <w:r w:rsidRPr="00412D16">
              <w:rPr>
                <w:color w:val="auto"/>
                <w:szCs w:val="24"/>
              </w:rPr>
              <w:t>Indadione</w:t>
            </w:r>
            <w:proofErr w:type="spellEnd"/>
            <w:r w:rsidRPr="00412D16">
              <w:rPr>
                <w:color w:val="auto"/>
                <w:szCs w:val="24"/>
              </w:rPr>
              <w:t xml:space="preserve"> – </w:t>
            </w:r>
            <w:r w:rsidRPr="00412D16">
              <w:rPr>
                <w:b/>
                <w:color w:val="auto"/>
                <w:szCs w:val="24"/>
              </w:rPr>
              <w:t>roztwór gotowy</w:t>
            </w:r>
            <w:r w:rsidRPr="00412D16">
              <w:rPr>
                <w:color w:val="auto"/>
                <w:szCs w:val="24"/>
              </w:rPr>
              <w:t xml:space="preserve"> na </w:t>
            </w:r>
            <w:r w:rsidRPr="00412D16">
              <w:rPr>
                <w:szCs w:val="24"/>
              </w:rPr>
              <w:t>HFE7100</w:t>
            </w:r>
            <w:r w:rsidR="00D056F0" w:rsidRPr="00412D16">
              <w:rPr>
                <w:szCs w:val="24"/>
              </w:rPr>
              <w:t>;</w:t>
            </w:r>
            <w:r w:rsidRPr="00412D16">
              <w:rPr>
                <w:szCs w:val="24"/>
              </w:rPr>
              <w:t xml:space="preserve"> (op. 1 – litrowe)</w:t>
            </w:r>
          </w:p>
        </w:tc>
        <w:tc>
          <w:tcPr>
            <w:tcW w:w="793" w:type="dxa"/>
            <w:noWrap/>
            <w:vAlign w:val="center"/>
            <w:hideMark/>
          </w:tcPr>
          <w:p w14:paraId="56B86EA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</w:tcPr>
          <w:p w14:paraId="6AC08BA0" w14:textId="77777777" w:rsidR="00D3770E" w:rsidRDefault="00D3770E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7C7AE72B" w14:textId="3BE2115A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</w:t>
            </w:r>
          </w:p>
          <w:p w14:paraId="1203544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418" w:type="dxa"/>
          </w:tcPr>
          <w:p w14:paraId="24C52B2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3B14EDE1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421BC4B1" w14:textId="77777777" w:rsidTr="003178D3">
        <w:trPr>
          <w:trHeight w:val="134"/>
        </w:trPr>
        <w:tc>
          <w:tcPr>
            <w:tcW w:w="554" w:type="dxa"/>
            <w:noWrap/>
            <w:vAlign w:val="center"/>
          </w:tcPr>
          <w:p w14:paraId="0AF8641A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30</w:t>
            </w:r>
          </w:p>
        </w:tc>
        <w:tc>
          <w:tcPr>
            <w:tcW w:w="5199" w:type="dxa"/>
            <w:vAlign w:val="center"/>
            <w:hideMark/>
          </w:tcPr>
          <w:p w14:paraId="7624E460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Czerń amidowa (</w:t>
            </w:r>
            <w:proofErr w:type="spellStart"/>
            <w:r w:rsidRPr="00412D16">
              <w:rPr>
                <w:color w:val="auto"/>
                <w:szCs w:val="24"/>
              </w:rPr>
              <w:t>Acid</w:t>
            </w:r>
            <w:proofErr w:type="spellEnd"/>
            <w:r w:rsidRPr="00412D16">
              <w:rPr>
                <w:color w:val="auto"/>
                <w:szCs w:val="24"/>
              </w:rPr>
              <w:t xml:space="preserve"> Black)– </w:t>
            </w:r>
            <w:r w:rsidRPr="00412D16">
              <w:rPr>
                <w:b/>
                <w:color w:val="auto"/>
                <w:szCs w:val="24"/>
              </w:rPr>
              <w:t xml:space="preserve">roztwór gotowy; </w:t>
            </w:r>
            <w:r w:rsidRPr="00412D16">
              <w:rPr>
                <w:color w:val="auto"/>
                <w:szCs w:val="24"/>
              </w:rPr>
              <w:t>(op. 500 ml)</w:t>
            </w:r>
          </w:p>
        </w:tc>
        <w:tc>
          <w:tcPr>
            <w:tcW w:w="793" w:type="dxa"/>
            <w:noWrap/>
            <w:vAlign w:val="center"/>
            <w:hideMark/>
          </w:tcPr>
          <w:p w14:paraId="005A3A27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</w:tcPr>
          <w:p w14:paraId="5C868518" w14:textId="77777777" w:rsidR="008C2E52" w:rsidRPr="008C2E52" w:rsidRDefault="008C2E52" w:rsidP="00D3770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2FACD5B1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148EB754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58C3048C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3E559677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31</w:t>
            </w:r>
          </w:p>
        </w:tc>
        <w:tc>
          <w:tcPr>
            <w:tcW w:w="5199" w:type="dxa"/>
            <w:vAlign w:val="center"/>
            <w:hideMark/>
          </w:tcPr>
          <w:p w14:paraId="747A16BD" w14:textId="1E03A4A2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Roztwór płuczący po zastosowaniu czerni amidowej – roztwór gotowy  w postaci mieszaniny octowego kwasu lodowatego, metanolu i wody destylowanej (w odpowiednich proporcjach); (op. 500 ml)</w:t>
            </w:r>
          </w:p>
        </w:tc>
        <w:tc>
          <w:tcPr>
            <w:tcW w:w="793" w:type="dxa"/>
            <w:noWrap/>
            <w:vAlign w:val="center"/>
            <w:hideMark/>
          </w:tcPr>
          <w:p w14:paraId="0AC743C1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197EF697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</w:t>
            </w:r>
          </w:p>
        </w:tc>
        <w:tc>
          <w:tcPr>
            <w:tcW w:w="1418" w:type="dxa"/>
          </w:tcPr>
          <w:p w14:paraId="36C6D087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43AA47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306FC3C5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4C9260FA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32</w:t>
            </w:r>
          </w:p>
        </w:tc>
        <w:tc>
          <w:tcPr>
            <w:tcW w:w="5199" w:type="dxa"/>
            <w:vAlign w:val="center"/>
            <w:hideMark/>
          </w:tcPr>
          <w:p w14:paraId="269F22CD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Roztwór </w:t>
            </w:r>
            <w:proofErr w:type="spellStart"/>
            <w:r w:rsidRPr="00412D16">
              <w:rPr>
                <w:color w:val="auto"/>
                <w:szCs w:val="24"/>
              </w:rPr>
              <w:t>ninhydryny</w:t>
            </w:r>
            <w:proofErr w:type="spellEnd"/>
            <w:r w:rsidRPr="00412D16">
              <w:rPr>
                <w:color w:val="auto"/>
                <w:szCs w:val="24"/>
              </w:rPr>
              <w:t xml:space="preserve"> na HFE7100 – </w:t>
            </w:r>
            <w:r w:rsidRPr="00412D16">
              <w:rPr>
                <w:b/>
                <w:color w:val="auto"/>
                <w:szCs w:val="24"/>
              </w:rPr>
              <w:t xml:space="preserve">gotowy roztwór; </w:t>
            </w:r>
            <w:r w:rsidRPr="00412D16">
              <w:rPr>
                <w:color w:val="auto"/>
                <w:szCs w:val="24"/>
              </w:rPr>
              <w:t>(op. 1 l)</w:t>
            </w:r>
          </w:p>
        </w:tc>
        <w:tc>
          <w:tcPr>
            <w:tcW w:w="793" w:type="dxa"/>
            <w:noWrap/>
            <w:vAlign w:val="center"/>
            <w:hideMark/>
          </w:tcPr>
          <w:p w14:paraId="4206CCFE" w14:textId="61514ABB" w:rsidR="008C2E52" w:rsidRPr="008C2E52" w:rsidRDefault="008C2E52" w:rsidP="00D3770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</w:tcPr>
          <w:p w14:paraId="19F300CC" w14:textId="77777777" w:rsidR="008C2E52" w:rsidRPr="008C2E52" w:rsidRDefault="008C2E52" w:rsidP="00D3770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9</w:t>
            </w:r>
          </w:p>
        </w:tc>
        <w:tc>
          <w:tcPr>
            <w:tcW w:w="1418" w:type="dxa"/>
          </w:tcPr>
          <w:p w14:paraId="1A724164" w14:textId="77777777" w:rsidR="008C2E52" w:rsidRPr="00D056F0" w:rsidRDefault="008C2E52" w:rsidP="00D3770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2C436468" w14:textId="77777777" w:rsidR="008C2E52" w:rsidRPr="00D056F0" w:rsidRDefault="008C2E52" w:rsidP="00D3770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2D18A44C" w14:textId="77777777" w:rsidTr="003178D3">
        <w:trPr>
          <w:trHeight w:val="285"/>
        </w:trPr>
        <w:tc>
          <w:tcPr>
            <w:tcW w:w="554" w:type="dxa"/>
            <w:noWrap/>
            <w:vAlign w:val="center"/>
          </w:tcPr>
          <w:p w14:paraId="4AB63C2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33</w:t>
            </w:r>
          </w:p>
        </w:tc>
        <w:tc>
          <w:tcPr>
            <w:tcW w:w="5199" w:type="dxa"/>
            <w:vAlign w:val="center"/>
            <w:hideMark/>
          </w:tcPr>
          <w:p w14:paraId="4C2F5B7F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Kwas 5-sulfosalicylowy 2% - </w:t>
            </w:r>
            <w:r w:rsidRPr="00412D16">
              <w:rPr>
                <w:b/>
                <w:color w:val="auto"/>
                <w:szCs w:val="24"/>
              </w:rPr>
              <w:t xml:space="preserve">roztwór gotowy; </w:t>
            </w:r>
            <w:r w:rsidRPr="00412D16">
              <w:rPr>
                <w:color w:val="auto"/>
                <w:szCs w:val="24"/>
              </w:rPr>
              <w:t>(op. 500 ml)</w:t>
            </w:r>
          </w:p>
        </w:tc>
        <w:tc>
          <w:tcPr>
            <w:tcW w:w="793" w:type="dxa"/>
            <w:noWrap/>
            <w:vAlign w:val="center"/>
            <w:hideMark/>
          </w:tcPr>
          <w:p w14:paraId="4FD5E61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5BE9AB3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</w:t>
            </w:r>
          </w:p>
        </w:tc>
        <w:tc>
          <w:tcPr>
            <w:tcW w:w="1418" w:type="dxa"/>
          </w:tcPr>
          <w:p w14:paraId="2E5B590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172D316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381846D0" w14:textId="77777777" w:rsidTr="003178D3">
        <w:trPr>
          <w:trHeight w:val="179"/>
        </w:trPr>
        <w:tc>
          <w:tcPr>
            <w:tcW w:w="554" w:type="dxa"/>
            <w:noWrap/>
            <w:vAlign w:val="center"/>
          </w:tcPr>
          <w:p w14:paraId="2563BF0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34</w:t>
            </w:r>
          </w:p>
        </w:tc>
        <w:tc>
          <w:tcPr>
            <w:tcW w:w="5199" w:type="dxa"/>
            <w:vAlign w:val="center"/>
            <w:hideMark/>
          </w:tcPr>
          <w:p w14:paraId="7EA3E5C3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Gips do odlewów </w:t>
            </w:r>
            <w:proofErr w:type="spellStart"/>
            <w:r w:rsidRPr="00412D16">
              <w:rPr>
                <w:color w:val="auto"/>
                <w:szCs w:val="24"/>
              </w:rPr>
              <w:t>traseologicznych</w:t>
            </w:r>
            <w:proofErr w:type="spellEnd"/>
            <w:r w:rsidRPr="00412D16">
              <w:rPr>
                <w:color w:val="auto"/>
                <w:szCs w:val="24"/>
              </w:rPr>
              <w:t>; (op. – 1 kg)</w:t>
            </w:r>
          </w:p>
        </w:tc>
        <w:tc>
          <w:tcPr>
            <w:tcW w:w="793" w:type="dxa"/>
            <w:noWrap/>
            <w:vAlign w:val="center"/>
            <w:hideMark/>
          </w:tcPr>
          <w:p w14:paraId="70B26236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bottom"/>
          </w:tcPr>
          <w:p w14:paraId="066E974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10</w:t>
            </w:r>
          </w:p>
        </w:tc>
        <w:tc>
          <w:tcPr>
            <w:tcW w:w="1418" w:type="dxa"/>
          </w:tcPr>
          <w:p w14:paraId="5BAF04D1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6458A75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345F4846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166178B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35</w:t>
            </w:r>
          </w:p>
        </w:tc>
        <w:tc>
          <w:tcPr>
            <w:tcW w:w="5199" w:type="dxa"/>
            <w:vAlign w:val="center"/>
            <w:hideMark/>
          </w:tcPr>
          <w:p w14:paraId="34611EE9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Zestaw do ujawniania </w:t>
            </w:r>
            <w:proofErr w:type="spellStart"/>
            <w:r w:rsidRPr="00412D16">
              <w:rPr>
                <w:color w:val="auto"/>
                <w:szCs w:val="24"/>
              </w:rPr>
              <w:t>osmalin</w:t>
            </w:r>
            <w:proofErr w:type="spellEnd"/>
            <w:r w:rsidRPr="00412D16">
              <w:rPr>
                <w:color w:val="auto"/>
                <w:szCs w:val="24"/>
              </w:rPr>
              <w:t xml:space="preserve"> </w:t>
            </w:r>
            <w:proofErr w:type="spellStart"/>
            <w:r w:rsidRPr="00412D16">
              <w:rPr>
                <w:color w:val="auto"/>
                <w:szCs w:val="24"/>
              </w:rPr>
              <w:t>powystrzałowych</w:t>
            </w:r>
            <w:proofErr w:type="spellEnd"/>
            <w:r w:rsidRPr="00412D16">
              <w:rPr>
                <w:color w:val="auto"/>
                <w:szCs w:val="24"/>
              </w:rPr>
              <w:t xml:space="preserve"> – </w:t>
            </w:r>
            <w:r w:rsidR="00D056F0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po 10 szt. w zestawie</w:t>
            </w:r>
          </w:p>
        </w:tc>
        <w:tc>
          <w:tcPr>
            <w:tcW w:w="793" w:type="dxa"/>
            <w:noWrap/>
            <w:vAlign w:val="center"/>
            <w:hideMark/>
          </w:tcPr>
          <w:p w14:paraId="0CEB91F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zestaw</w:t>
            </w:r>
          </w:p>
        </w:tc>
        <w:tc>
          <w:tcPr>
            <w:tcW w:w="967" w:type="dxa"/>
            <w:noWrap/>
            <w:vAlign w:val="center"/>
            <w:hideMark/>
          </w:tcPr>
          <w:p w14:paraId="444C330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</w:t>
            </w:r>
          </w:p>
        </w:tc>
        <w:tc>
          <w:tcPr>
            <w:tcW w:w="1418" w:type="dxa"/>
          </w:tcPr>
          <w:p w14:paraId="3A4DB1F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51B1FDB7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3BD4C86" w14:textId="77777777" w:rsidTr="003178D3">
        <w:trPr>
          <w:trHeight w:val="99"/>
        </w:trPr>
        <w:tc>
          <w:tcPr>
            <w:tcW w:w="554" w:type="dxa"/>
            <w:noWrap/>
            <w:vAlign w:val="center"/>
          </w:tcPr>
          <w:p w14:paraId="4664636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36</w:t>
            </w:r>
          </w:p>
        </w:tc>
        <w:tc>
          <w:tcPr>
            <w:tcW w:w="5199" w:type="dxa"/>
            <w:vAlign w:val="center"/>
            <w:hideMark/>
          </w:tcPr>
          <w:p w14:paraId="1445FBDA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Żółty kwas (</w:t>
            </w:r>
            <w:proofErr w:type="spellStart"/>
            <w:r w:rsidRPr="00412D16">
              <w:rPr>
                <w:color w:val="auto"/>
                <w:szCs w:val="24"/>
              </w:rPr>
              <w:t>Acid</w:t>
            </w:r>
            <w:proofErr w:type="spellEnd"/>
            <w:r w:rsidRPr="00412D16">
              <w:rPr>
                <w:color w:val="auto"/>
                <w:szCs w:val="24"/>
              </w:rPr>
              <w:t xml:space="preserve"> </w:t>
            </w:r>
            <w:proofErr w:type="spellStart"/>
            <w:r w:rsidRPr="00412D16">
              <w:rPr>
                <w:color w:val="auto"/>
                <w:szCs w:val="24"/>
              </w:rPr>
              <w:t>Yellow</w:t>
            </w:r>
            <w:proofErr w:type="spellEnd"/>
            <w:r w:rsidRPr="00412D16">
              <w:rPr>
                <w:color w:val="auto"/>
                <w:szCs w:val="24"/>
              </w:rPr>
              <w:t xml:space="preserve"> 7) – barwnik fluorescencyjny do ujawniania śladów na pow. drewnianych – </w:t>
            </w:r>
            <w:r w:rsidRPr="00412D16">
              <w:rPr>
                <w:b/>
                <w:color w:val="auto"/>
                <w:szCs w:val="24"/>
              </w:rPr>
              <w:t>roztwór gotowy</w:t>
            </w:r>
            <w:r w:rsidR="00D056F0" w:rsidRPr="00412D16">
              <w:rPr>
                <w:b/>
                <w:color w:val="auto"/>
                <w:szCs w:val="24"/>
              </w:rPr>
              <w:t xml:space="preserve">;  </w:t>
            </w:r>
            <w:r w:rsidRPr="00412D16">
              <w:rPr>
                <w:color w:val="auto"/>
                <w:szCs w:val="24"/>
              </w:rPr>
              <w:t>(op. 500 ml)</w:t>
            </w:r>
          </w:p>
        </w:tc>
        <w:tc>
          <w:tcPr>
            <w:tcW w:w="793" w:type="dxa"/>
            <w:noWrap/>
            <w:vAlign w:val="center"/>
            <w:hideMark/>
          </w:tcPr>
          <w:p w14:paraId="5BDB8BB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108C1486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</w:t>
            </w:r>
          </w:p>
        </w:tc>
        <w:tc>
          <w:tcPr>
            <w:tcW w:w="1418" w:type="dxa"/>
          </w:tcPr>
          <w:p w14:paraId="68FC03C3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27293AB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3F68EF5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402DA1A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37</w:t>
            </w:r>
          </w:p>
        </w:tc>
        <w:tc>
          <w:tcPr>
            <w:tcW w:w="5199" w:type="dxa"/>
            <w:vAlign w:val="center"/>
            <w:hideMark/>
          </w:tcPr>
          <w:p w14:paraId="31A01A07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Odczynnik drobnocząsteczkowy czarny  - </w:t>
            </w:r>
            <w:r w:rsidRPr="00412D16">
              <w:rPr>
                <w:b/>
                <w:color w:val="auto"/>
                <w:szCs w:val="24"/>
              </w:rPr>
              <w:t>roztwór gotowy</w:t>
            </w:r>
            <w:r w:rsidRPr="00412D16">
              <w:rPr>
                <w:color w:val="auto"/>
                <w:szCs w:val="24"/>
              </w:rPr>
              <w:t xml:space="preserve"> – wykorzystywany w daktyloskopii do ujawniania śladów na powierzchniach mokrych, można go używać bezpośrednio na miejscu oględzin; (op. 500 ml)</w:t>
            </w:r>
          </w:p>
        </w:tc>
        <w:tc>
          <w:tcPr>
            <w:tcW w:w="793" w:type="dxa"/>
            <w:noWrap/>
            <w:vAlign w:val="center"/>
            <w:hideMark/>
          </w:tcPr>
          <w:p w14:paraId="6613508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0E04A6DB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</w:t>
            </w:r>
          </w:p>
        </w:tc>
        <w:tc>
          <w:tcPr>
            <w:tcW w:w="1418" w:type="dxa"/>
          </w:tcPr>
          <w:p w14:paraId="6381DD4C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813A03A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2BFF27DA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54D74E8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38</w:t>
            </w:r>
          </w:p>
        </w:tc>
        <w:tc>
          <w:tcPr>
            <w:tcW w:w="5199" w:type="dxa"/>
            <w:vAlign w:val="center"/>
            <w:hideMark/>
          </w:tcPr>
          <w:p w14:paraId="62ED79AC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Odczynnik drobnocząsteczkowy biały  - </w:t>
            </w:r>
            <w:r w:rsidRPr="00412D16">
              <w:rPr>
                <w:b/>
                <w:color w:val="auto"/>
                <w:szCs w:val="24"/>
              </w:rPr>
              <w:t>roztwór gotowy</w:t>
            </w:r>
            <w:r w:rsidRPr="00412D16">
              <w:rPr>
                <w:color w:val="auto"/>
                <w:szCs w:val="24"/>
              </w:rPr>
              <w:t xml:space="preserve"> - wykorzystywany w daktyloskopii do ujawniania śladów na powierzchniach mokrych, można go używać bezpośrednio na miejscu oględzin; (op. 500 ml)</w:t>
            </w:r>
          </w:p>
        </w:tc>
        <w:tc>
          <w:tcPr>
            <w:tcW w:w="793" w:type="dxa"/>
            <w:noWrap/>
            <w:vAlign w:val="center"/>
            <w:hideMark/>
          </w:tcPr>
          <w:p w14:paraId="4B619E6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7B06332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</w:t>
            </w:r>
          </w:p>
        </w:tc>
        <w:tc>
          <w:tcPr>
            <w:tcW w:w="1418" w:type="dxa"/>
          </w:tcPr>
          <w:p w14:paraId="37E61ED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1238E6E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047EDC56" w14:textId="77777777" w:rsidTr="003178D3">
        <w:trPr>
          <w:trHeight w:val="510"/>
        </w:trPr>
        <w:tc>
          <w:tcPr>
            <w:tcW w:w="554" w:type="dxa"/>
            <w:noWrap/>
            <w:vAlign w:val="center"/>
          </w:tcPr>
          <w:p w14:paraId="76A89A4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39</w:t>
            </w:r>
          </w:p>
        </w:tc>
        <w:tc>
          <w:tcPr>
            <w:tcW w:w="5199" w:type="dxa"/>
            <w:vAlign w:val="center"/>
            <w:hideMark/>
          </w:tcPr>
          <w:p w14:paraId="3D348072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Barwnik kumarynowy fluorescencyjny (Basic </w:t>
            </w:r>
            <w:proofErr w:type="spellStart"/>
            <w:r w:rsidRPr="00412D16">
              <w:rPr>
                <w:color w:val="auto"/>
                <w:szCs w:val="24"/>
              </w:rPr>
              <w:t>Yellow</w:t>
            </w:r>
            <w:proofErr w:type="spellEnd"/>
            <w:r w:rsidRPr="00412D16">
              <w:rPr>
                <w:color w:val="auto"/>
                <w:szCs w:val="24"/>
              </w:rPr>
              <w:t xml:space="preserve"> 40) do kontrastowania śladów linii papilarnych w spray – </w:t>
            </w:r>
            <w:r w:rsidRPr="00412D16">
              <w:rPr>
                <w:b/>
                <w:color w:val="auto"/>
                <w:szCs w:val="24"/>
              </w:rPr>
              <w:t xml:space="preserve">gotowy roztwór; </w:t>
            </w:r>
            <w:r w:rsidRPr="00412D16">
              <w:rPr>
                <w:color w:val="auto"/>
                <w:szCs w:val="24"/>
              </w:rPr>
              <w:t>(op. 500 ml)</w:t>
            </w:r>
          </w:p>
        </w:tc>
        <w:tc>
          <w:tcPr>
            <w:tcW w:w="793" w:type="dxa"/>
            <w:noWrap/>
            <w:vAlign w:val="center"/>
            <w:hideMark/>
          </w:tcPr>
          <w:p w14:paraId="223074A6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37F7D8F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50</w:t>
            </w:r>
          </w:p>
        </w:tc>
        <w:tc>
          <w:tcPr>
            <w:tcW w:w="1418" w:type="dxa"/>
          </w:tcPr>
          <w:p w14:paraId="3A4BAC0A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413BE7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614B8996" w14:textId="77777777" w:rsidTr="003178D3">
        <w:trPr>
          <w:trHeight w:val="510"/>
        </w:trPr>
        <w:tc>
          <w:tcPr>
            <w:tcW w:w="554" w:type="dxa"/>
            <w:noWrap/>
            <w:vAlign w:val="center"/>
          </w:tcPr>
          <w:p w14:paraId="11D7817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40</w:t>
            </w:r>
          </w:p>
        </w:tc>
        <w:tc>
          <w:tcPr>
            <w:tcW w:w="5199" w:type="dxa"/>
            <w:vAlign w:val="center"/>
            <w:hideMark/>
          </w:tcPr>
          <w:p w14:paraId="138DC0B8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Separator </w:t>
            </w:r>
            <w:proofErr w:type="spellStart"/>
            <w:r w:rsidRPr="00412D16">
              <w:rPr>
                <w:color w:val="auto"/>
                <w:szCs w:val="24"/>
              </w:rPr>
              <w:t>traseologiczny</w:t>
            </w:r>
            <w:proofErr w:type="spellEnd"/>
            <w:r w:rsidRPr="00412D16">
              <w:rPr>
                <w:color w:val="auto"/>
                <w:szCs w:val="24"/>
              </w:rPr>
              <w:t xml:space="preserve"> o poj. nie mniejszej niż 225 ml</w:t>
            </w:r>
          </w:p>
        </w:tc>
        <w:tc>
          <w:tcPr>
            <w:tcW w:w="793" w:type="dxa"/>
            <w:noWrap/>
            <w:vAlign w:val="center"/>
            <w:hideMark/>
          </w:tcPr>
          <w:p w14:paraId="4026FF3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331935BF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</w:t>
            </w:r>
          </w:p>
        </w:tc>
        <w:tc>
          <w:tcPr>
            <w:tcW w:w="1418" w:type="dxa"/>
          </w:tcPr>
          <w:p w14:paraId="692FC1A4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6824A7F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54FCC610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29EA32CF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41</w:t>
            </w:r>
          </w:p>
        </w:tc>
        <w:tc>
          <w:tcPr>
            <w:tcW w:w="5199" w:type="dxa"/>
            <w:vAlign w:val="center"/>
            <w:hideMark/>
          </w:tcPr>
          <w:p w14:paraId="18ABF795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Preparat do utrwalania śladów butów lub opon – w sprayu (op. 400 ml)</w:t>
            </w:r>
          </w:p>
        </w:tc>
        <w:tc>
          <w:tcPr>
            <w:tcW w:w="793" w:type="dxa"/>
            <w:noWrap/>
            <w:vAlign w:val="center"/>
            <w:hideMark/>
          </w:tcPr>
          <w:p w14:paraId="1845D471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49F3A73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2362398E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A46B0E4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33D70532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0047263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42</w:t>
            </w:r>
          </w:p>
        </w:tc>
        <w:tc>
          <w:tcPr>
            <w:tcW w:w="5199" w:type="dxa"/>
            <w:vAlign w:val="center"/>
            <w:hideMark/>
          </w:tcPr>
          <w:p w14:paraId="44929E25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Klej </w:t>
            </w:r>
            <w:proofErr w:type="spellStart"/>
            <w:r w:rsidRPr="00412D16">
              <w:rPr>
                <w:color w:val="auto"/>
                <w:szCs w:val="24"/>
              </w:rPr>
              <w:t>cyjanoakrylowy</w:t>
            </w:r>
            <w:proofErr w:type="spellEnd"/>
            <w:r w:rsidRPr="00412D16">
              <w:rPr>
                <w:color w:val="auto"/>
                <w:szCs w:val="24"/>
              </w:rPr>
              <w:t xml:space="preserve"> płynny - </w:t>
            </w:r>
            <w:r w:rsidRPr="00412D16">
              <w:rPr>
                <w:b/>
                <w:color w:val="auto"/>
                <w:szCs w:val="24"/>
              </w:rPr>
              <w:t>gotowy produkt</w:t>
            </w:r>
            <w:r w:rsidRPr="00412D16">
              <w:rPr>
                <w:color w:val="auto"/>
                <w:sz w:val="20"/>
                <w:szCs w:val="20"/>
              </w:rPr>
              <w:t xml:space="preserve"> (</w:t>
            </w:r>
            <w:r w:rsidRPr="00412D16">
              <w:rPr>
                <w:color w:val="auto"/>
                <w:szCs w:val="24"/>
              </w:rPr>
              <w:t>op. 20 g)</w:t>
            </w:r>
          </w:p>
        </w:tc>
        <w:tc>
          <w:tcPr>
            <w:tcW w:w="793" w:type="dxa"/>
            <w:noWrap/>
            <w:vAlign w:val="center"/>
            <w:hideMark/>
          </w:tcPr>
          <w:p w14:paraId="47C9BCD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215DA22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60</w:t>
            </w:r>
          </w:p>
        </w:tc>
        <w:tc>
          <w:tcPr>
            <w:tcW w:w="1418" w:type="dxa"/>
          </w:tcPr>
          <w:p w14:paraId="202362AE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88D67E2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288F3FB5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5AEF1C9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lastRenderedPageBreak/>
              <w:t>43</w:t>
            </w:r>
          </w:p>
        </w:tc>
        <w:tc>
          <w:tcPr>
            <w:tcW w:w="5199" w:type="dxa"/>
            <w:vAlign w:val="center"/>
            <w:hideMark/>
          </w:tcPr>
          <w:p w14:paraId="2227B281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Podkładka kontrastująca  czarna 10 cm x15 cm; (op. –  50 szt.)</w:t>
            </w:r>
          </w:p>
        </w:tc>
        <w:tc>
          <w:tcPr>
            <w:tcW w:w="793" w:type="dxa"/>
            <w:noWrap/>
            <w:vAlign w:val="center"/>
            <w:hideMark/>
          </w:tcPr>
          <w:p w14:paraId="67F7D1CF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2938CEF6" w14:textId="3CA736F2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  <w:r w:rsidR="00DF727C">
              <w:rPr>
                <w:color w:val="auto"/>
                <w:szCs w:val="24"/>
              </w:rPr>
              <w:t>0</w:t>
            </w:r>
          </w:p>
        </w:tc>
        <w:tc>
          <w:tcPr>
            <w:tcW w:w="1418" w:type="dxa"/>
          </w:tcPr>
          <w:p w14:paraId="03688844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5C404476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35F082D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1A8BB841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44</w:t>
            </w:r>
          </w:p>
        </w:tc>
        <w:tc>
          <w:tcPr>
            <w:tcW w:w="5199" w:type="dxa"/>
            <w:vAlign w:val="center"/>
            <w:hideMark/>
          </w:tcPr>
          <w:p w14:paraId="7D28639C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Linijka foto 10 cm</w:t>
            </w:r>
          </w:p>
        </w:tc>
        <w:tc>
          <w:tcPr>
            <w:tcW w:w="793" w:type="dxa"/>
            <w:noWrap/>
            <w:vAlign w:val="center"/>
            <w:hideMark/>
          </w:tcPr>
          <w:p w14:paraId="11825B4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50F3583A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10</w:t>
            </w:r>
          </w:p>
        </w:tc>
        <w:tc>
          <w:tcPr>
            <w:tcW w:w="1418" w:type="dxa"/>
          </w:tcPr>
          <w:p w14:paraId="228C88D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46A0C1B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0371F4FD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1FC9922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45</w:t>
            </w:r>
          </w:p>
        </w:tc>
        <w:tc>
          <w:tcPr>
            <w:tcW w:w="5199" w:type="dxa"/>
            <w:vAlign w:val="center"/>
            <w:hideMark/>
          </w:tcPr>
          <w:p w14:paraId="12F96426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Linijka foto 50 cm</w:t>
            </w:r>
          </w:p>
        </w:tc>
        <w:tc>
          <w:tcPr>
            <w:tcW w:w="793" w:type="dxa"/>
            <w:noWrap/>
            <w:vAlign w:val="center"/>
            <w:hideMark/>
          </w:tcPr>
          <w:p w14:paraId="0483C83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4EA3D717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40</w:t>
            </w:r>
          </w:p>
        </w:tc>
        <w:tc>
          <w:tcPr>
            <w:tcW w:w="1418" w:type="dxa"/>
          </w:tcPr>
          <w:p w14:paraId="7E7F7EA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7C2A725B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2C20D5F9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45D03EF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46</w:t>
            </w:r>
          </w:p>
        </w:tc>
        <w:tc>
          <w:tcPr>
            <w:tcW w:w="5199" w:type="dxa"/>
            <w:vAlign w:val="center"/>
            <w:hideMark/>
          </w:tcPr>
          <w:p w14:paraId="610D48C6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Linijka </w:t>
            </w:r>
            <w:proofErr w:type="spellStart"/>
            <w:r w:rsidRPr="00412D16">
              <w:rPr>
                <w:color w:val="auto"/>
                <w:szCs w:val="24"/>
              </w:rPr>
              <w:t>traseologiczna</w:t>
            </w:r>
            <w:proofErr w:type="spellEnd"/>
            <w:r w:rsidRPr="00412D16">
              <w:rPr>
                <w:color w:val="auto"/>
                <w:szCs w:val="24"/>
              </w:rPr>
              <w:t xml:space="preserve"> składana 20cm+40 cm</w:t>
            </w:r>
          </w:p>
        </w:tc>
        <w:tc>
          <w:tcPr>
            <w:tcW w:w="793" w:type="dxa"/>
            <w:noWrap/>
            <w:vAlign w:val="center"/>
            <w:hideMark/>
          </w:tcPr>
          <w:p w14:paraId="55ADBE1A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0562D40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40</w:t>
            </w:r>
          </w:p>
        </w:tc>
        <w:tc>
          <w:tcPr>
            <w:tcW w:w="1418" w:type="dxa"/>
          </w:tcPr>
          <w:p w14:paraId="3B6D99B7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76AED4A6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3FDEED64" w14:textId="77777777" w:rsidTr="003178D3">
        <w:trPr>
          <w:trHeight w:val="56"/>
        </w:trPr>
        <w:tc>
          <w:tcPr>
            <w:tcW w:w="554" w:type="dxa"/>
            <w:noWrap/>
            <w:vAlign w:val="center"/>
          </w:tcPr>
          <w:p w14:paraId="02BD7A11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47</w:t>
            </w:r>
          </w:p>
        </w:tc>
        <w:tc>
          <w:tcPr>
            <w:tcW w:w="5199" w:type="dxa"/>
            <w:vAlign w:val="center"/>
            <w:hideMark/>
          </w:tcPr>
          <w:p w14:paraId="3A009207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Skalówka kątowa 30 cm x 15 cm</w:t>
            </w:r>
          </w:p>
        </w:tc>
        <w:tc>
          <w:tcPr>
            <w:tcW w:w="793" w:type="dxa"/>
            <w:noWrap/>
            <w:vAlign w:val="center"/>
            <w:hideMark/>
          </w:tcPr>
          <w:p w14:paraId="42EEE4B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</w:tcPr>
          <w:p w14:paraId="61C85C7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40</w:t>
            </w:r>
          </w:p>
        </w:tc>
        <w:tc>
          <w:tcPr>
            <w:tcW w:w="1418" w:type="dxa"/>
          </w:tcPr>
          <w:p w14:paraId="5E8F952C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455A9A51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1487E6E9" w14:textId="77777777" w:rsidTr="003178D3">
        <w:trPr>
          <w:trHeight w:val="56"/>
        </w:trPr>
        <w:tc>
          <w:tcPr>
            <w:tcW w:w="554" w:type="dxa"/>
            <w:noWrap/>
            <w:vAlign w:val="center"/>
          </w:tcPr>
          <w:p w14:paraId="6645F89B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48</w:t>
            </w:r>
          </w:p>
        </w:tc>
        <w:tc>
          <w:tcPr>
            <w:tcW w:w="5199" w:type="dxa"/>
            <w:vAlign w:val="center"/>
          </w:tcPr>
          <w:p w14:paraId="255F4600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Skalówka magnetyczna 50 cm</w:t>
            </w:r>
          </w:p>
        </w:tc>
        <w:tc>
          <w:tcPr>
            <w:tcW w:w="793" w:type="dxa"/>
            <w:noWrap/>
            <w:vAlign w:val="center"/>
          </w:tcPr>
          <w:p w14:paraId="530D32D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</w:tcPr>
          <w:p w14:paraId="3C64F8F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30</w:t>
            </w:r>
          </w:p>
        </w:tc>
        <w:tc>
          <w:tcPr>
            <w:tcW w:w="1418" w:type="dxa"/>
          </w:tcPr>
          <w:p w14:paraId="08B0DE4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44CE207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3364C997" w14:textId="77777777" w:rsidTr="003178D3">
        <w:trPr>
          <w:trHeight w:val="56"/>
        </w:trPr>
        <w:tc>
          <w:tcPr>
            <w:tcW w:w="554" w:type="dxa"/>
            <w:noWrap/>
            <w:vAlign w:val="center"/>
          </w:tcPr>
          <w:p w14:paraId="3CB22D3F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49</w:t>
            </w:r>
          </w:p>
        </w:tc>
        <w:tc>
          <w:tcPr>
            <w:tcW w:w="5199" w:type="dxa"/>
            <w:vAlign w:val="center"/>
          </w:tcPr>
          <w:p w14:paraId="1A7E90FF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Skalówka magnetyczna 100 cm</w:t>
            </w:r>
          </w:p>
        </w:tc>
        <w:tc>
          <w:tcPr>
            <w:tcW w:w="793" w:type="dxa"/>
            <w:noWrap/>
            <w:vAlign w:val="center"/>
          </w:tcPr>
          <w:p w14:paraId="048D489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</w:tcPr>
          <w:p w14:paraId="3B26033F" w14:textId="75F3C44B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</w:t>
            </w:r>
            <w:r w:rsidR="00DF727C">
              <w:rPr>
                <w:color w:val="auto"/>
                <w:szCs w:val="24"/>
              </w:rPr>
              <w:t>0</w:t>
            </w:r>
          </w:p>
        </w:tc>
        <w:tc>
          <w:tcPr>
            <w:tcW w:w="1418" w:type="dxa"/>
          </w:tcPr>
          <w:p w14:paraId="3C576B8B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0C57D4E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42B29030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3C967EC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50</w:t>
            </w:r>
          </w:p>
        </w:tc>
        <w:tc>
          <w:tcPr>
            <w:tcW w:w="5199" w:type="dxa"/>
            <w:vAlign w:val="center"/>
            <w:hideMark/>
          </w:tcPr>
          <w:p w14:paraId="748B2E63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Szy</w:t>
            </w:r>
            <w:r w:rsidR="00D056F0" w:rsidRPr="00412D16">
              <w:rPr>
                <w:color w:val="auto"/>
                <w:szCs w:val="24"/>
              </w:rPr>
              <w:t xml:space="preserve">ldy plastikowe dwustronne 0-9 o </w:t>
            </w:r>
            <w:r w:rsidRPr="00412D16">
              <w:rPr>
                <w:color w:val="auto"/>
                <w:szCs w:val="24"/>
              </w:rPr>
              <w:t>wymiarach:</w:t>
            </w:r>
          </w:p>
          <w:p w14:paraId="1A7F7F0F" w14:textId="5FAFBFB3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szer.7cm wys. 9 cm</w:t>
            </w:r>
            <w:r w:rsidR="00DF727C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(±0,5 cm)</w:t>
            </w:r>
          </w:p>
        </w:tc>
        <w:tc>
          <w:tcPr>
            <w:tcW w:w="793" w:type="dxa"/>
            <w:noWrap/>
            <w:vAlign w:val="center"/>
            <w:hideMark/>
          </w:tcPr>
          <w:p w14:paraId="283A15E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proofErr w:type="spellStart"/>
            <w:r w:rsidRPr="008C2E52">
              <w:rPr>
                <w:color w:val="auto"/>
                <w:szCs w:val="24"/>
              </w:rPr>
              <w:t>kpl</w:t>
            </w:r>
            <w:proofErr w:type="spellEnd"/>
            <w:r w:rsidRPr="008C2E52">
              <w:rPr>
                <w:color w:val="auto"/>
                <w:szCs w:val="24"/>
              </w:rPr>
              <w:t>.</w:t>
            </w:r>
          </w:p>
        </w:tc>
        <w:tc>
          <w:tcPr>
            <w:tcW w:w="967" w:type="dxa"/>
            <w:noWrap/>
            <w:vAlign w:val="center"/>
            <w:hideMark/>
          </w:tcPr>
          <w:p w14:paraId="5767F6C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20</w:t>
            </w:r>
          </w:p>
        </w:tc>
        <w:tc>
          <w:tcPr>
            <w:tcW w:w="1418" w:type="dxa"/>
          </w:tcPr>
          <w:p w14:paraId="4A72BCF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2EC7D13B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355AAC7A" w14:textId="77777777" w:rsidTr="003178D3">
        <w:trPr>
          <w:trHeight w:val="619"/>
        </w:trPr>
        <w:tc>
          <w:tcPr>
            <w:tcW w:w="554" w:type="dxa"/>
            <w:noWrap/>
            <w:vAlign w:val="center"/>
          </w:tcPr>
          <w:p w14:paraId="57524D6A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51</w:t>
            </w:r>
          </w:p>
        </w:tc>
        <w:tc>
          <w:tcPr>
            <w:tcW w:w="5199" w:type="dxa"/>
            <w:vAlign w:val="center"/>
          </w:tcPr>
          <w:p w14:paraId="0B70BC65" w14:textId="592A9BF2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Szyldy plastikowe dwustronne  1-20 o wymiarach:</w:t>
            </w:r>
          </w:p>
          <w:p w14:paraId="7EF81CD8" w14:textId="699A4E03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szer. 7cm wys. 9 cm</w:t>
            </w:r>
            <w:r w:rsidR="00DF727C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(±0,5cm)</w:t>
            </w:r>
          </w:p>
        </w:tc>
        <w:tc>
          <w:tcPr>
            <w:tcW w:w="793" w:type="dxa"/>
            <w:noWrap/>
            <w:vAlign w:val="center"/>
            <w:hideMark/>
          </w:tcPr>
          <w:p w14:paraId="0F77867A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proofErr w:type="spellStart"/>
            <w:r w:rsidRPr="008C2E52">
              <w:rPr>
                <w:color w:val="auto"/>
                <w:szCs w:val="24"/>
              </w:rPr>
              <w:t>kpl</w:t>
            </w:r>
            <w:proofErr w:type="spellEnd"/>
            <w:r w:rsidRPr="008C2E52">
              <w:rPr>
                <w:color w:val="auto"/>
                <w:szCs w:val="24"/>
              </w:rPr>
              <w:t>.</w:t>
            </w:r>
          </w:p>
        </w:tc>
        <w:tc>
          <w:tcPr>
            <w:tcW w:w="967" w:type="dxa"/>
            <w:noWrap/>
            <w:vAlign w:val="center"/>
            <w:hideMark/>
          </w:tcPr>
          <w:p w14:paraId="776EC17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20</w:t>
            </w:r>
          </w:p>
        </w:tc>
        <w:tc>
          <w:tcPr>
            <w:tcW w:w="1418" w:type="dxa"/>
          </w:tcPr>
          <w:p w14:paraId="6F011FE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19322FA6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3048E3C0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72978E7F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52</w:t>
            </w:r>
          </w:p>
        </w:tc>
        <w:tc>
          <w:tcPr>
            <w:tcW w:w="5199" w:type="dxa"/>
            <w:vAlign w:val="center"/>
          </w:tcPr>
          <w:p w14:paraId="04BE8CFF" w14:textId="745A2478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Numerki dowodowe plastikowe stojące 0-9  o wymiarach:</w:t>
            </w:r>
            <w:r w:rsidR="00DF727C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szer. 7cm wys. 9 cm</w:t>
            </w:r>
            <w:r w:rsidR="00DF727C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(±0,5 cm)</w:t>
            </w:r>
          </w:p>
        </w:tc>
        <w:tc>
          <w:tcPr>
            <w:tcW w:w="793" w:type="dxa"/>
            <w:noWrap/>
            <w:vAlign w:val="center"/>
            <w:hideMark/>
          </w:tcPr>
          <w:p w14:paraId="1D33BFE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proofErr w:type="spellStart"/>
            <w:r w:rsidRPr="008C2E52">
              <w:rPr>
                <w:color w:val="auto"/>
                <w:szCs w:val="24"/>
              </w:rPr>
              <w:t>kpl</w:t>
            </w:r>
            <w:proofErr w:type="spellEnd"/>
            <w:r w:rsidRPr="008C2E52">
              <w:rPr>
                <w:color w:val="auto"/>
                <w:szCs w:val="24"/>
              </w:rPr>
              <w:t>.</w:t>
            </w:r>
          </w:p>
        </w:tc>
        <w:tc>
          <w:tcPr>
            <w:tcW w:w="967" w:type="dxa"/>
            <w:noWrap/>
            <w:vAlign w:val="center"/>
            <w:hideMark/>
          </w:tcPr>
          <w:p w14:paraId="655582F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20</w:t>
            </w:r>
          </w:p>
        </w:tc>
        <w:tc>
          <w:tcPr>
            <w:tcW w:w="1418" w:type="dxa"/>
          </w:tcPr>
          <w:p w14:paraId="1C8D2DB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6F1FC156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66103F20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7755F89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53</w:t>
            </w:r>
          </w:p>
        </w:tc>
        <w:tc>
          <w:tcPr>
            <w:tcW w:w="5199" w:type="dxa"/>
            <w:vAlign w:val="center"/>
            <w:hideMark/>
          </w:tcPr>
          <w:p w14:paraId="16BD5052" w14:textId="6EEDF562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Numerki dowodowe plastikowe stojące 1–20 o wymiarach:</w:t>
            </w:r>
            <w:r w:rsidR="00DF727C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szer. 7cm wys. 9 cm</w:t>
            </w:r>
            <w:r w:rsidR="00DF727C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(±0,5 cm).</w:t>
            </w:r>
          </w:p>
        </w:tc>
        <w:tc>
          <w:tcPr>
            <w:tcW w:w="793" w:type="dxa"/>
            <w:noWrap/>
            <w:vAlign w:val="center"/>
            <w:hideMark/>
          </w:tcPr>
          <w:p w14:paraId="77BF132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proofErr w:type="spellStart"/>
            <w:r w:rsidRPr="008C2E52">
              <w:rPr>
                <w:color w:val="auto"/>
                <w:szCs w:val="24"/>
              </w:rPr>
              <w:t>kpl</w:t>
            </w:r>
            <w:proofErr w:type="spellEnd"/>
            <w:r w:rsidRPr="008C2E52">
              <w:rPr>
                <w:color w:val="auto"/>
                <w:szCs w:val="24"/>
              </w:rPr>
              <w:t>.</w:t>
            </w:r>
          </w:p>
        </w:tc>
        <w:tc>
          <w:tcPr>
            <w:tcW w:w="967" w:type="dxa"/>
            <w:noWrap/>
            <w:vAlign w:val="center"/>
            <w:hideMark/>
          </w:tcPr>
          <w:p w14:paraId="784FD128" w14:textId="20A5CF46" w:rsidR="008C2E52" w:rsidRPr="008C2E52" w:rsidRDefault="00DF727C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</w:t>
            </w:r>
            <w:r w:rsidR="008C2E52" w:rsidRPr="008C2E52">
              <w:rPr>
                <w:color w:val="auto"/>
                <w:szCs w:val="24"/>
              </w:rPr>
              <w:t>0</w:t>
            </w:r>
          </w:p>
        </w:tc>
        <w:tc>
          <w:tcPr>
            <w:tcW w:w="1418" w:type="dxa"/>
          </w:tcPr>
          <w:p w14:paraId="2917D8B4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12E13DE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06BFEBDD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18528CAA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54</w:t>
            </w:r>
          </w:p>
        </w:tc>
        <w:tc>
          <w:tcPr>
            <w:tcW w:w="5199" w:type="dxa"/>
            <w:vAlign w:val="center"/>
            <w:hideMark/>
          </w:tcPr>
          <w:p w14:paraId="2091B730" w14:textId="2488120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Numerki magnetyczne 0-9 czarno białe o wymiarach:</w:t>
            </w:r>
            <w:r w:rsidR="00DF727C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szer.6 cm, wys.11cm</w:t>
            </w:r>
            <w:r w:rsidR="00DF727C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(±0,5 cm)</w:t>
            </w:r>
          </w:p>
        </w:tc>
        <w:tc>
          <w:tcPr>
            <w:tcW w:w="793" w:type="dxa"/>
            <w:noWrap/>
            <w:vAlign w:val="center"/>
            <w:hideMark/>
          </w:tcPr>
          <w:p w14:paraId="112D694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proofErr w:type="spellStart"/>
            <w:r w:rsidRPr="008C2E52">
              <w:rPr>
                <w:color w:val="auto"/>
                <w:szCs w:val="24"/>
              </w:rPr>
              <w:t>kpl</w:t>
            </w:r>
            <w:proofErr w:type="spellEnd"/>
            <w:r w:rsidRPr="008C2E52">
              <w:rPr>
                <w:color w:val="auto"/>
                <w:szCs w:val="24"/>
              </w:rPr>
              <w:t>.</w:t>
            </w:r>
          </w:p>
        </w:tc>
        <w:tc>
          <w:tcPr>
            <w:tcW w:w="967" w:type="dxa"/>
            <w:noWrap/>
            <w:vAlign w:val="center"/>
            <w:hideMark/>
          </w:tcPr>
          <w:p w14:paraId="162CB58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30</w:t>
            </w:r>
          </w:p>
        </w:tc>
        <w:tc>
          <w:tcPr>
            <w:tcW w:w="1418" w:type="dxa"/>
          </w:tcPr>
          <w:p w14:paraId="4C3C51EF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41201484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480D62D4" w14:textId="77777777" w:rsidTr="003178D3">
        <w:trPr>
          <w:trHeight w:val="983"/>
        </w:trPr>
        <w:tc>
          <w:tcPr>
            <w:tcW w:w="554" w:type="dxa"/>
            <w:noWrap/>
            <w:vAlign w:val="center"/>
          </w:tcPr>
          <w:p w14:paraId="0BC843F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55</w:t>
            </w:r>
          </w:p>
        </w:tc>
        <w:tc>
          <w:tcPr>
            <w:tcW w:w="5199" w:type="dxa"/>
            <w:vAlign w:val="center"/>
          </w:tcPr>
          <w:p w14:paraId="1CE35968" w14:textId="0448353B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Numerki samoprzylepne małe; na 1 arkuszu znajduje się</w:t>
            </w:r>
            <w:r w:rsidR="00303944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10 numerków; wymiar jednego numerka: 2x4 cm (±0,5 cm);</w:t>
            </w:r>
            <w:r w:rsidRPr="00412D16">
              <w:rPr>
                <w:color w:val="auto"/>
                <w:sz w:val="20"/>
                <w:szCs w:val="20"/>
              </w:rPr>
              <w:t xml:space="preserve"> </w:t>
            </w:r>
            <w:r w:rsidRPr="00412D16">
              <w:rPr>
                <w:color w:val="auto"/>
                <w:szCs w:val="24"/>
                <w:u w:val="single"/>
              </w:rPr>
              <w:t>(op. –  50 arkuszy)</w:t>
            </w:r>
          </w:p>
        </w:tc>
        <w:tc>
          <w:tcPr>
            <w:tcW w:w="793" w:type="dxa"/>
            <w:noWrap/>
            <w:vAlign w:val="center"/>
            <w:hideMark/>
          </w:tcPr>
          <w:p w14:paraId="58E9B0F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1837BB52" w14:textId="4EB78A22" w:rsidR="008C2E52" w:rsidRPr="008C2E52" w:rsidRDefault="00303944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</w:t>
            </w:r>
          </w:p>
        </w:tc>
        <w:tc>
          <w:tcPr>
            <w:tcW w:w="1418" w:type="dxa"/>
          </w:tcPr>
          <w:p w14:paraId="2D19F15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574D3594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1C5D6236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449546B7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56</w:t>
            </w:r>
          </w:p>
        </w:tc>
        <w:tc>
          <w:tcPr>
            <w:tcW w:w="5199" w:type="dxa"/>
            <w:vAlign w:val="center"/>
            <w:hideMark/>
          </w:tcPr>
          <w:p w14:paraId="2DC6C34E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Pęseta metalowa 30 cm</w:t>
            </w:r>
          </w:p>
        </w:tc>
        <w:tc>
          <w:tcPr>
            <w:tcW w:w="793" w:type="dxa"/>
            <w:noWrap/>
            <w:vAlign w:val="center"/>
            <w:hideMark/>
          </w:tcPr>
          <w:p w14:paraId="3D3F659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44296564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</w:t>
            </w:r>
          </w:p>
        </w:tc>
        <w:tc>
          <w:tcPr>
            <w:tcW w:w="1418" w:type="dxa"/>
          </w:tcPr>
          <w:p w14:paraId="032379C2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302C572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2BFDA6F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458D7A2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57</w:t>
            </w:r>
          </w:p>
        </w:tc>
        <w:tc>
          <w:tcPr>
            <w:tcW w:w="5199" w:type="dxa"/>
            <w:noWrap/>
            <w:vAlign w:val="center"/>
            <w:hideMark/>
          </w:tcPr>
          <w:p w14:paraId="5F93A90B" w14:textId="366D5E51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Ramka </w:t>
            </w:r>
            <w:proofErr w:type="spellStart"/>
            <w:r w:rsidRPr="00412D16">
              <w:rPr>
                <w:color w:val="auto"/>
                <w:szCs w:val="24"/>
              </w:rPr>
              <w:t>traseologiczna</w:t>
            </w:r>
            <w:proofErr w:type="spellEnd"/>
            <w:r w:rsidRPr="00412D16">
              <w:rPr>
                <w:color w:val="auto"/>
                <w:szCs w:val="24"/>
              </w:rPr>
              <w:t xml:space="preserve"> do odlewów gipsowych </w:t>
            </w:r>
            <w:r w:rsidRPr="00412D16">
              <w:rPr>
                <w:b/>
                <w:color w:val="auto"/>
                <w:szCs w:val="24"/>
              </w:rPr>
              <w:t xml:space="preserve">mała </w:t>
            </w:r>
            <w:r w:rsidRPr="00412D16">
              <w:rPr>
                <w:color w:val="auto"/>
                <w:szCs w:val="24"/>
              </w:rPr>
              <w:t>o wym:14</w:t>
            </w:r>
            <w:r w:rsidR="00303944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cm x 23 cm</w:t>
            </w:r>
            <w:r w:rsidR="00303944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(±3 cm); długość ramki po rozłożeniu  32 cm (±3 cm)</w:t>
            </w:r>
          </w:p>
        </w:tc>
        <w:tc>
          <w:tcPr>
            <w:tcW w:w="793" w:type="dxa"/>
            <w:noWrap/>
            <w:vAlign w:val="center"/>
            <w:hideMark/>
          </w:tcPr>
          <w:p w14:paraId="3EC8EF67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3D95052E" w14:textId="4520D9FF" w:rsidR="008C2E52" w:rsidRPr="008C2E52" w:rsidRDefault="00303944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</w:t>
            </w:r>
          </w:p>
        </w:tc>
        <w:tc>
          <w:tcPr>
            <w:tcW w:w="1418" w:type="dxa"/>
          </w:tcPr>
          <w:p w14:paraId="18F4897C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784B105E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57C57932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452BD0E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58</w:t>
            </w:r>
          </w:p>
        </w:tc>
        <w:tc>
          <w:tcPr>
            <w:tcW w:w="5199" w:type="dxa"/>
            <w:noWrap/>
            <w:vAlign w:val="center"/>
            <w:hideMark/>
          </w:tcPr>
          <w:p w14:paraId="07AE1AFE" w14:textId="7DAD4CA9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Ramka </w:t>
            </w:r>
            <w:proofErr w:type="spellStart"/>
            <w:r w:rsidRPr="00412D16">
              <w:rPr>
                <w:color w:val="auto"/>
                <w:szCs w:val="24"/>
              </w:rPr>
              <w:t>traseologiczna</w:t>
            </w:r>
            <w:proofErr w:type="spellEnd"/>
            <w:r w:rsidRPr="00412D16">
              <w:rPr>
                <w:color w:val="auto"/>
                <w:szCs w:val="24"/>
              </w:rPr>
              <w:t xml:space="preserve">  do odlewów gipsowych </w:t>
            </w:r>
            <w:r w:rsidRPr="00412D16">
              <w:rPr>
                <w:b/>
                <w:color w:val="auto"/>
                <w:szCs w:val="24"/>
              </w:rPr>
              <w:t>duża</w:t>
            </w:r>
            <w:r w:rsidRPr="00412D16">
              <w:rPr>
                <w:color w:val="auto"/>
                <w:szCs w:val="24"/>
              </w:rPr>
              <w:t xml:space="preserve"> o wym.23</w:t>
            </w:r>
            <w:r w:rsidR="00303944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cm</w:t>
            </w:r>
            <w:r w:rsidR="00303944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x</w:t>
            </w:r>
            <w:r w:rsidR="00303944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32</w:t>
            </w:r>
            <w:r w:rsidR="00303944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cm (±3 cm);długość ramki po rozłożeniu</w:t>
            </w:r>
            <w:r w:rsidR="00303944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50 cm (±3 cm)</w:t>
            </w:r>
          </w:p>
        </w:tc>
        <w:tc>
          <w:tcPr>
            <w:tcW w:w="793" w:type="dxa"/>
            <w:noWrap/>
            <w:vAlign w:val="center"/>
            <w:hideMark/>
          </w:tcPr>
          <w:p w14:paraId="3D4E3A6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</w:tcPr>
          <w:p w14:paraId="7D231066" w14:textId="191269A5" w:rsidR="008C2E52" w:rsidRPr="008C2E52" w:rsidRDefault="00303944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</w:t>
            </w:r>
          </w:p>
        </w:tc>
        <w:tc>
          <w:tcPr>
            <w:tcW w:w="1418" w:type="dxa"/>
          </w:tcPr>
          <w:p w14:paraId="453925D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3C6DB4FF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3F3C3FC6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4DC755D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59</w:t>
            </w:r>
          </w:p>
        </w:tc>
        <w:tc>
          <w:tcPr>
            <w:tcW w:w="5199" w:type="dxa"/>
            <w:noWrap/>
            <w:vAlign w:val="center"/>
            <w:hideMark/>
          </w:tcPr>
          <w:p w14:paraId="733521C6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Poduszka daktyloskopijna ceramiczna prostokątna do daktyloskopowania żywych osób o wym. ok. 12x8 cm</w:t>
            </w:r>
          </w:p>
        </w:tc>
        <w:tc>
          <w:tcPr>
            <w:tcW w:w="793" w:type="dxa"/>
            <w:noWrap/>
            <w:vAlign w:val="center"/>
            <w:hideMark/>
          </w:tcPr>
          <w:p w14:paraId="585D8EC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183A7CA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8</w:t>
            </w:r>
          </w:p>
        </w:tc>
        <w:tc>
          <w:tcPr>
            <w:tcW w:w="1418" w:type="dxa"/>
          </w:tcPr>
          <w:p w14:paraId="16CBB8EE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20823BC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A2F3497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056759C9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60</w:t>
            </w:r>
          </w:p>
        </w:tc>
        <w:tc>
          <w:tcPr>
            <w:tcW w:w="5199" w:type="dxa"/>
            <w:noWrap/>
            <w:vAlign w:val="center"/>
            <w:hideMark/>
          </w:tcPr>
          <w:p w14:paraId="68EC391A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Poduszka daktyloskopijna ceramiczna okrągła do daktyloskopowania żywych osób o średnicy ok. 6,4 cm</w:t>
            </w:r>
          </w:p>
        </w:tc>
        <w:tc>
          <w:tcPr>
            <w:tcW w:w="793" w:type="dxa"/>
            <w:noWrap/>
            <w:vAlign w:val="center"/>
            <w:hideMark/>
          </w:tcPr>
          <w:p w14:paraId="4957866B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3DCC86E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4</w:t>
            </w:r>
          </w:p>
        </w:tc>
        <w:tc>
          <w:tcPr>
            <w:tcW w:w="1418" w:type="dxa"/>
          </w:tcPr>
          <w:p w14:paraId="6A5FD8BA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7A0A5A1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F51D440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00017806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61</w:t>
            </w:r>
          </w:p>
        </w:tc>
        <w:tc>
          <w:tcPr>
            <w:tcW w:w="5199" w:type="dxa"/>
            <w:noWrap/>
            <w:vAlign w:val="center"/>
            <w:hideMark/>
          </w:tcPr>
          <w:p w14:paraId="536638B3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Proszek BI CHROMATIC</w:t>
            </w:r>
            <w:r w:rsidRPr="00412D16">
              <w:rPr>
                <w:color w:val="auto"/>
                <w:sz w:val="20"/>
                <w:szCs w:val="20"/>
              </w:rPr>
              <w:t xml:space="preserve"> </w:t>
            </w:r>
            <w:r w:rsidRPr="00412D16">
              <w:rPr>
                <w:color w:val="auto"/>
                <w:szCs w:val="24"/>
              </w:rPr>
              <w:t>magnetyczny(op. 200 g)</w:t>
            </w:r>
          </w:p>
        </w:tc>
        <w:tc>
          <w:tcPr>
            <w:tcW w:w="793" w:type="dxa"/>
            <w:noWrap/>
            <w:vAlign w:val="center"/>
            <w:hideMark/>
          </w:tcPr>
          <w:p w14:paraId="1399FF8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15ED815E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5388AF04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3DAF0B5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046C1513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0148937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62</w:t>
            </w:r>
          </w:p>
        </w:tc>
        <w:tc>
          <w:tcPr>
            <w:tcW w:w="5199" w:type="dxa"/>
            <w:noWrap/>
            <w:vAlign w:val="center"/>
            <w:hideMark/>
          </w:tcPr>
          <w:p w14:paraId="584CF0A6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/>
                <w:szCs w:val="24"/>
              </w:rPr>
            </w:pPr>
            <w:r w:rsidRPr="00412D16">
              <w:rPr>
                <w:szCs w:val="24"/>
              </w:rPr>
              <w:t>DFO-1,8 – diazafluoren-9-on – roztwór gotowy na HFE7100 i etanolu (receptura na bazie etanolu) –  roztwór gotowy; (op. 1 l)</w:t>
            </w:r>
          </w:p>
        </w:tc>
        <w:tc>
          <w:tcPr>
            <w:tcW w:w="793" w:type="dxa"/>
            <w:noWrap/>
            <w:vAlign w:val="center"/>
            <w:hideMark/>
          </w:tcPr>
          <w:p w14:paraId="1AB8FCA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szCs w:val="24"/>
              </w:rPr>
            </w:pPr>
            <w:r w:rsidRPr="008C2E52">
              <w:rPr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  <w:hideMark/>
          </w:tcPr>
          <w:p w14:paraId="45C16AA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9</w:t>
            </w:r>
          </w:p>
        </w:tc>
        <w:tc>
          <w:tcPr>
            <w:tcW w:w="1418" w:type="dxa"/>
          </w:tcPr>
          <w:p w14:paraId="2824AC22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21EC61AE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1A249802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41712A9B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63</w:t>
            </w:r>
          </w:p>
        </w:tc>
        <w:tc>
          <w:tcPr>
            <w:tcW w:w="5199" w:type="dxa"/>
            <w:noWrap/>
            <w:vAlign w:val="center"/>
            <w:hideMark/>
          </w:tcPr>
          <w:p w14:paraId="2D7C58B2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Butelki szklane z nabojem ciśnieniowym z końcówką spryskującą – tzw. przenośny spryskiwacz o poj. 150 ml</w:t>
            </w:r>
          </w:p>
        </w:tc>
        <w:tc>
          <w:tcPr>
            <w:tcW w:w="793" w:type="dxa"/>
            <w:noWrap/>
            <w:vAlign w:val="center"/>
            <w:hideMark/>
          </w:tcPr>
          <w:p w14:paraId="16637D15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  <w:hideMark/>
          </w:tcPr>
          <w:p w14:paraId="01C24EFF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10</w:t>
            </w:r>
          </w:p>
        </w:tc>
        <w:tc>
          <w:tcPr>
            <w:tcW w:w="1418" w:type="dxa"/>
          </w:tcPr>
          <w:p w14:paraId="165D413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129C8846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6164355C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08E84F8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64</w:t>
            </w:r>
          </w:p>
        </w:tc>
        <w:tc>
          <w:tcPr>
            <w:tcW w:w="5199" w:type="dxa"/>
            <w:noWrap/>
            <w:vAlign w:val="center"/>
          </w:tcPr>
          <w:p w14:paraId="533EEC57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DMAC proszek</w:t>
            </w:r>
          </w:p>
        </w:tc>
        <w:tc>
          <w:tcPr>
            <w:tcW w:w="793" w:type="dxa"/>
            <w:noWrap/>
            <w:vAlign w:val="center"/>
          </w:tcPr>
          <w:p w14:paraId="2FFDB5B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</w:tcPr>
          <w:p w14:paraId="333063A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</w:t>
            </w:r>
          </w:p>
        </w:tc>
        <w:tc>
          <w:tcPr>
            <w:tcW w:w="1418" w:type="dxa"/>
          </w:tcPr>
          <w:p w14:paraId="626CC0E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131750D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3370C8BE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5C5FE8C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65</w:t>
            </w:r>
          </w:p>
        </w:tc>
        <w:tc>
          <w:tcPr>
            <w:tcW w:w="5199" w:type="dxa"/>
            <w:noWrap/>
            <w:vAlign w:val="center"/>
          </w:tcPr>
          <w:p w14:paraId="667133B7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Proszek specjalny fluorescencyjny zielony</w:t>
            </w:r>
            <w:r w:rsidRPr="00412D16">
              <w:rPr>
                <w:color w:val="auto"/>
                <w:sz w:val="20"/>
                <w:szCs w:val="20"/>
              </w:rPr>
              <w:t xml:space="preserve"> (</w:t>
            </w:r>
            <w:r w:rsidRPr="00412D16">
              <w:rPr>
                <w:color w:val="auto"/>
                <w:szCs w:val="24"/>
              </w:rPr>
              <w:t xml:space="preserve">op. 60 </w:t>
            </w:r>
            <w:r w:rsidRPr="00412D16">
              <w:rPr>
                <w:color w:val="auto"/>
                <w:szCs w:val="24"/>
              </w:rPr>
              <w:lastRenderedPageBreak/>
              <w:t>ml)</w:t>
            </w:r>
          </w:p>
        </w:tc>
        <w:tc>
          <w:tcPr>
            <w:tcW w:w="793" w:type="dxa"/>
            <w:noWrap/>
            <w:vAlign w:val="center"/>
          </w:tcPr>
          <w:p w14:paraId="1FD9DA2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lastRenderedPageBreak/>
              <w:t>op.</w:t>
            </w:r>
          </w:p>
        </w:tc>
        <w:tc>
          <w:tcPr>
            <w:tcW w:w="967" w:type="dxa"/>
            <w:noWrap/>
            <w:vAlign w:val="center"/>
          </w:tcPr>
          <w:p w14:paraId="03921E5A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</w:t>
            </w:r>
          </w:p>
        </w:tc>
        <w:tc>
          <w:tcPr>
            <w:tcW w:w="1418" w:type="dxa"/>
          </w:tcPr>
          <w:p w14:paraId="17A3079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6465E0DF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21ADD7A9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08D1F2E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66</w:t>
            </w:r>
          </w:p>
        </w:tc>
        <w:tc>
          <w:tcPr>
            <w:tcW w:w="5199" w:type="dxa"/>
            <w:noWrap/>
            <w:vAlign w:val="center"/>
          </w:tcPr>
          <w:p w14:paraId="79610FAA" w14:textId="726B97CF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Preparat do usuwania DNA (DNA AWAY), w celu uniknięcia błędnych negatywnych wyników PCR, 250</w:t>
            </w:r>
            <w:r w:rsidR="00303944" w:rsidRPr="00412D16">
              <w:rPr>
                <w:color w:val="auto"/>
                <w:szCs w:val="24"/>
              </w:rPr>
              <w:t xml:space="preserve"> </w:t>
            </w:r>
            <w:r w:rsidRPr="00412D16">
              <w:rPr>
                <w:color w:val="auto"/>
                <w:szCs w:val="24"/>
              </w:rPr>
              <w:t>ml</w:t>
            </w:r>
          </w:p>
        </w:tc>
        <w:tc>
          <w:tcPr>
            <w:tcW w:w="793" w:type="dxa"/>
            <w:noWrap/>
            <w:vAlign w:val="center"/>
          </w:tcPr>
          <w:p w14:paraId="1BA2D4FC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</w:tcPr>
          <w:p w14:paraId="50D1947F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20</w:t>
            </w:r>
          </w:p>
        </w:tc>
        <w:tc>
          <w:tcPr>
            <w:tcW w:w="1418" w:type="dxa"/>
          </w:tcPr>
          <w:p w14:paraId="133ABAE2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4F20356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4017A863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2537320F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67</w:t>
            </w:r>
          </w:p>
        </w:tc>
        <w:tc>
          <w:tcPr>
            <w:tcW w:w="5199" w:type="dxa"/>
            <w:noWrap/>
            <w:vAlign w:val="center"/>
          </w:tcPr>
          <w:p w14:paraId="51881DC0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Preparat do usuwania DNA (DNA AWAY), w celu uniknięcia błędnych negatywnych wyników PCR, 4l</w:t>
            </w:r>
          </w:p>
        </w:tc>
        <w:tc>
          <w:tcPr>
            <w:tcW w:w="793" w:type="dxa"/>
            <w:noWrap/>
            <w:vAlign w:val="center"/>
          </w:tcPr>
          <w:p w14:paraId="6DEA205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</w:tcPr>
          <w:p w14:paraId="49E7C8C1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2</w:t>
            </w:r>
          </w:p>
        </w:tc>
        <w:tc>
          <w:tcPr>
            <w:tcW w:w="1418" w:type="dxa"/>
          </w:tcPr>
          <w:p w14:paraId="5C0D6675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920884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1C960547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66A3AD16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68</w:t>
            </w:r>
          </w:p>
        </w:tc>
        <w:tc>
          <w:tcPr>
            <w:tcW w:w="5199" w:type="dxa"/>
            <w:noWrap/>
            <w:vAlign w:val="center"/>
          </w:tcPr>
          <w:p w14:paraId="30341E01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Proszek daktyloskopijny </w:t>
            </w:r>
            <w:proofErr w:type="spellStart"/>
            <w:r w:rsidRPr="00412D16">
              <w:rPr>
                <w:color w:val="auto"/>
                <w:szCs w:val="24"/>
              </w:rPr>
              <w:t>Blitz</w:t>
            </w:r>
            <w:proofErr w:type="spellEnd"/>
            <w:r w:rsidRPr="00412D16">
              <w:rPr>
                <w:color w:val="auto"/>
                <w:szCs w:val="24"/>
              </w:rPr>
              <w:t xml:space="preserve"> Red magnetyczny; (op. 60 ml)</w:t>
            </w:r>
          </w:p>
        </w:tc>
        <w:tc>
          <w:tcPr>
            <w:tcW w:w="793" w:type="dxa"/>
            <w:noWrap/>
            <w:vAlign w:val="center"/>
          </w:tcPr>
          <w:p w14:paraId="5A6FCD4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</w:tcPr>
          <w:p w14:paraId="0E21F5A2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</w:t>
            </w:r>
          </w:p>
        </w:tc>
        <w:tc>
          <w:tcPr>
            <w:tcW w:w="1418" w:type="dxa"/>
          </w:tcPr>
          <w:p w14:paraId="47D8F21C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68CD0718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5D4BAE37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42553B4D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69</w:t>
            </w:r>
          </w:p>
        </w:tc>
        <w:tc>
          <w:tcPr>
            <w:tcW w:w="5199" w:type="dxa"/>
            <w:noWrap/>
            <w:vAlign w:val="center"/>
          </w:tcPr>
          <w:p w14:paraId="5AD0CFE3" w14:textId="77777777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Proszek daktyloskopijny </w:t>
            </w:r>
            <w:proofErr w:type="spellStart"/>
            <w:r w:rsidRPr="00412D16">
              <w:rPr>
                <w:color w:val="auto"/>
                <w:szCs w:val="24"/>
              </w:rPr>
              <w:t>Blitz</w:t>
            </w:r>
            <w:proofErr w:type="spellEnd"/>
            <w:r w:rsidRPr="00412D16">
              <w:rPr>
                <w:color w:val="auto"/>
                <w:szCs w:val="24"/>
              </w:rPr>
              <w:t xml:space="preserve"> Green magnetyczny; (op. 60 ml)</w:t>
            </w:r>
          </w:p>
        </w:tc>
        <w:tc>
          <w:tcPr>
            <w:tcW w:w="793" w:type="dxa"/>
            <w:noWrap/>
            <w:vAlign w:val="center"/>
          </w:tcPr>
          <w:p w14:paraId="17C42C48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szt.</w:t>
            </w:r>
          </w:p>
        </w:tc>
        <w:tc>
          <w:tcPr>
            <w:tcW w:w="967" w:type="dxa"/>
            <w:noWrap/>
            <w:vAlign w:val="center"/>
          </w:tcPr>
          <w:p w14:paraId="5BE38073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1</w:t>
            </w:r>
          </w:p>
        </w:tc>
        <w:tc>
          <w:tcPr>
            <w:tcW w:w="1418" w:type="dxa"/>
          </w:tcPr>
          <w:p w14:paraId="41C3A1C1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09214B20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412D16" w:rsidRPr="00D056F0" w14:paraId="3F092C06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73F633A8" w14:textId="1A1A77F6" w:rsidR="00412D16" w:rsidRPr="008C2E52" w:rsidRDefault="00412D16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70</w:t>
            </w:r>
          </w:p>
        </w:tc>
        <w:tc>
          <w:tcPr>
            <w:tcW w:w="5199" w:type="dxa"/>
            <w:noWrap/>
            <w:vAlign w:val="center"/>
          </w:tcPr>
          <w:p w14:paraId="4728ADDD" w14:textId="5AE3A18E" w:rsidR="00412D16" w:rsidRPr="00412D16" w:rsidRDefault="00412D16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 xml:space="preserve">Czerń </w:t>
            </w:r>
            <w:proofErr w:type="spellStart"/>
            <w:r w:rsidRPr="00412D16">
              <w:rPr>
                <w:color w:val="auto"/>
                <w:szCs w:val="24"/>
              </w:rPr>
              <w:t>sudanowa</w:t>
            </w:r>
            <w:proofErr w:type="spellEnd"/>
            <w:r w:rsidRPr="00412D16">
              <w:rPr>
                <w:color w:val="auto"/>
                <w:szCs w:val="24"/>
              </w:rPr>
              <w:t xml:space="preserve"> – roztwór gotowy (op. 500 ml)</w:t>
            </w:r>
          </w:p>
        </w:tc>
        <w:tc>
          <w:tcPr>
            <w:tcW w:w="793" w:type="dxa"/>
            <w:noWrap/>
            <w:vAlign w:val="center"/>
          </w:tcPr>
          <w:p w14:paraId="7EA2DE9C" w14:textId="0F5FC47C" w:rsidR="00412D16" w:rsidRPr="008C2E52" w:rsidRDefault="00412D16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</w:tcPr>
          <w:p w14:paraId="4942F305" w14:textId="68017720" w:rsidR="00412D16" w:rsidRPr="008C2E52" w:rsidRDefault="00412D16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  <w:tc>
          <w:tcPr>
            <w:tcW w:w="1418" w:type="dxa"/>
          </w:tcPr>
          <w:p w14:paraId="2871D378" w14:textId="77777777" w:rsidR="00412D16" w:rsidRPr="00D056F0" w:rsidRDefault="00412D16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31CA7577" w14:textId="77777777" w:rsidR="00412D16" w:rsidRPr="00D056F0" w:rsidRDefault="00412D16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8C2E52" w:rsidRPr="00D056F0" w14:paraId="708ED406" w14:textId="77777777" w:rsidTr="003178D3">
        <w:trPr>
          <w:trHeight w:val="255"/>
        </w:trPr>
        <w:tc>
          <w:tcPr>
            <w:tcW w:w="554" w:type="dxa"/>
            <w:noWrap/>
            <w:vAlign w:val="center"/>
          </w:tcPr>
          <w:p w14:paraId="3B675889" w14:textId="29284F88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7</w:t>
            </w:r>
            <w:r w:rsidR="00412D16">
              <w:rPr>
                <w:color w:val="auto"/>
                <w:szCs w:val="24"/>
              </w:rPr>
              <w:t>1</w:t>
            </w:r>
          </w:p>
        </w:tc>
        <w:tc>
          <w:tcPr>
            <w:tcW w:w="5199" w:type="dxa"/>
            <w:noWrap/>
            <w:vAlign w:val="center"/>
          </w:tcPr>
          <w:p w14:paraId="06BC5079" w14:textId="5FA58D1B" w:rsidR="008C2E52" w:rsidRPr="00412D16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12D16">
              <w:rPr>
                <w:color w:val="auto"/>
                <w:szCs w:val="24"/>
              </w:rPr>
              <w:t>Testy paskowe do ujawniania krwi; Szybkie testy kontaktowe stosowane w kryminalistyce do enzymatycznego ujawniania śladów krwi metodą kontaktową (dotykową), w postaci gotowych do użycia jednowskaźnikowych pasków testowych. Testy dają barwę reakcyjną enzymatyczną w obecności hemoglobiny. Charakteryzuje je wysoka czułość (wykrywalność od poziomu 5 erytrocytów w 1 µl probówki); (op. –  50 szt.)</w:t>
            </w:r>
          </w:p>
        </w:tc>
        <w:tc>
          <w:tcPr>
            <w:tcW w:w="793" w:type="dxa"/>
            <w:noWrap/>
            <w:vAlign w:val="center"/>
          </w:tcPr>
          <w:p w14:paraId="0167D720" w14:textId="77777777" w:rsidR="008C2E52" w:rsidRPr="008C2E52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2E52">
              <w:rPr>
                <w:color w:val="auto"/>
                <w:szCs w:val="24"/>
              </w:rPr>
              <w:t>op.</w:t>
            </w:r>
          </w:p>
        </w:tc>
        <w:tc>
          <w:tcPr>
            <w:tcW w:w="967" w:type="dxa"/>
            <w:noWrap/>
            <w:vAlign w:val="center"/>
          </w:tcPr>
          <w:p w14:paraId="07B49DB3" w14:textId="450EED9D" w:rsidR="008C2E52" w:rsidRPr="008C2E52" w:rsidRDefault="00412D16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12</w:t>
            </w:r>
          </w:p>
        </w:tc>
        <w:tc>
          <w:tcPr>
            <w:tcW w:w="1418" w:type="dxa"/>
          </w:tcPr>
          <w:p w14:paraId="3712A2E9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59" w:type="dxa"/>
          </w:tcPr>
          <w:p w14:paraId="6100A38A" w14:textId="77777777" w:rsidR="008C2E52" w:rsidRPr="00D056F0" w:rsidRDefault="008C2E52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  <w:tr w:rsidR="00D056F0" w:rsidRPr="00D056F0" w14:paraId="453F951D" w14:textId="77777777" w:rsidTr="003178D3">
        <w:trPr>
          <w:trHeight w:val="255"/>
        </w:trPr>
        <w:tc>
          <w:tcPr>
            <w:tcW w:w="8931" w:type="dxa"/>
            <w:gridSpan w:val="5"/>
            <w:noWrap/>
            <w:vAlign w:val="center"/>
          </w:tcPr>
          <w:p w14:paraId="3268E3CA" w14:textId="77777777" w:rsidR="00D056F0" w:rsidRDefault="00D056F0" w:rsidP="00D056F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/>
                <w:color w:val="auto"/>
                <w:szCs w:val="24"/>
              </w:rPr>
            </w:pPr>
          </w:p>
          <w:p w14:paraId="7CF78EBA" w14:textId="77777777" w:rsidR="00D056F0" w:rsidRDefault="00D056F0" w:rsidP="00D056F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/>
                <w:color w:val="auto"/>
                <w:szCs w:val="24"/>
              </w:rPr>
            </w:pPr>
            <w:r w:rsidRPr="00D056F0">
              <w:rPr>
                <w:b/>
                <w:color w:val="auto"/>
                <w:szCs w:val="24"/>
              </w:rPr>
              <w:t xml:space="preserve">Cena </w:t>
            </w:r>
            <w:r w:rsidR="0084459F">
              <w:rPr>
                <w:b/>
                <w:color w:val="auto"/>
                <w:szCs w:val="24"/>
              </w:rPr>
              <w:t>ogółem brutto</w:t>
            </w:r>
            <w:r>
              <w:rPr>
                <w:b/>
                <w:color w:val="auto"/>
                <w:szCs w:val="24"/>
              </w:rPr>
              <w:t>:</w:t>
            </w:r>
          </w:p>
          <w:p w14:paraId="402B6750" w14:textId="7A5E7D3E" w:rsidR="00D056F0" w:rsidRPr="00D056F0" w:rsidRDefault="00412D16" w:rsidP="00D056F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/>
                <w:color w:val="auto"/>
                <w:szCs w:val="24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-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71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                            </w:t>
            </w:r>
            <w:r w:rsidRPr="00955EE4">
              <w:rPr>
                <w:rFonts w:eastAsia="Calibri"/>
                <w:color w:val="auto"/>
                <w:sz w:val="22"/>
                <w:lang w:eastAsia="en-US"/>
              </w:rPr>
              <w:t xml:space="preserve">     </w:t>
            </w:r>
          </w:p>
        </w:tc>
        <w:tc>
          <w:tcPr>
            <w:tcW w:w="1559" w:type="dxa"/>
          </w:tcPr>
          <w:p w14:paraId="5C2737B6" w14:textId="77777777" w:rsidR="00D056F0" w:rsidRDefault="00D056F0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67911E2D" w14:textId="15F7B873" w:rsidR="00AE7ABE" w:rsidRPr="00D056F0" w:rsidRDefault="00AE7ABE" w:rsidP="008C2E5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</w:tr>
    </w:tbl>
    <w:p w14:paraId="33486189" w14:textId="77777777" w:rsidR="00EB7C34" w:rsidRPr="00D056F0" w:rsidRDefault="00EB7C34" w:rsidP="00EB7C34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color w:val="auto"/>
          <w:szCs w:val="24"/>
          <w:lang w:eastAsia="ar-SA"/>
        </w:rPr>
      </w:pPr>
    </w:p>
    <w:p w14:paraId="7AD2A31A" w14:textId="77777777" w:rsidR="00EB7C34" w:rsidRPr="00D056F0" w:rsidRDefault="00EB7C34" w:rsidP="00EB7C34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color w:val="auto"/>
          <w:szCs w:val="24"/>
          <w:lang w:eastAsia="ar-SA"/>
        </w:rPr>
      </w:pPr>
    </w:p>
    <w:tbl>
      <w:tblPr>
        <w:tblW w:w="10208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8"/>
      </w:tblGrid>
      <w:tr w:rsidR="00EB7C34" w:rsidRPr="00D056F0" w14:paraId="18B0C0A2" w14:textId="77777777" w:rsidTr="00AE2171">
        <w:trPr>
          <w:trHeight w:val="692"/>
        </w:trPr>
        <w:tc>
          <w:tcPr>
            <w:tcW w:w="10208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7DC81095" w14:textId="77777777" w:rsidR="00EB7C34" w:rsidRPr="00D056F0" w:rsidRDefault="00EB7C34" w:rsidP="00AE217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D056F0"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  <w:t>KRYTERIUM II</w:t>
            </w:r>
          </w:p>
          <w:p w14:paraId="7F3112F2" w14:textId="77777777" w:rsidR="00EB7C34" w:rsidRPr="00D056F0" w:rsidRDefault="00EB7C34" w:rsidP="00AE217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D056F0">
              <w:rPr>
                <w:b/>
                <w:bCs/>
                <w:color w:val="auto"/>
                <w:kern w:val="1"/>
                <w:szCs w:val="24"/>
                <w:lang w:eastAsia="zh-CN"/>
              </w:rPr>
              <w:t>Czas dostawy</w:t>
            </w:r>
          </w:p>
        </w:tc>
      </w:tr>
      <w:tr w:rsidR="00EB7C34" w:rsidRPr="00D056F0" w14:paraId="65869AFC" w14:textId="77777777" w:rsidTr="00AE2171">
        <w:trPr>
          <w:trHeight w:val="1048"/>
        </w:trPr>
        <w:tc>
          <w:tcPr>
            <w:tcW w:w="10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DABDEC" w14:textId="77777777" w:rsidR="00EB7C34" w:rsidRPr="00D056F0" w:rsidRDefault="00EB7C34" w:rsidP="00AE217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15B4F3FC" w14:textId="77777777" w:rsidR="00EB7C34" w:rsidRPr="00D056F0" w:rsidRDefault="00EB7C34" w:rsidP="00AE217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5A00B794" w14:textId="77777777" w:rsidR="00EB7C34" w:rsidRPr="00D056F0" w:rsidRDefault="00EB7C34" w:rsidP="00AE217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056F0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688F88F9" w14:textId="5B6BD03E" w:rsidR="00EB7C34" w:rsidRPr="00D056F0" w:rsidRDefault="00EB7C34" w:rsidP="00AE217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D056F0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(</w:t>
            </w:r>
            <w:r w:rsidRPr="00D056F0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Wykonawca</w:t>
            </w:r>
            <w:r w:rsidR="0084459F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może wskazać minimalnie 6 dni roboczych</w:t>
            </w:r>
            <w:r w:rsidR="00412D16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 w:rsidR="0084459F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- maksymalnie 10</w:t>
            </w:r>
            <w:r w:rsidRPr="00D056F0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</w:t>
            </w:r>
            <w:r w:rsidRPr="00D056F0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)</w:t>
            </w:r>
          </w:p>
        </w:tc>
      </w:tr>
    </w:tbl>
    <w:p w14:paraId="77F4B047" w14:textId="77777777" w:rsidR="00AB1957" w:rsidRDefault="00AB1957" w:rsidP="001025AC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i/>
          <w:color w:val="auto"/>
          <w:kern w:val="1"/>
          <w:szCs w:val="24"/>
          <w:lang w:eastAsia="zh-CN"/>
        </w:rPr>
      </w:pPr>
    </w:p>
    <w:p w14:paraId="011B81DE" w14:textId="77777777" w:rsidR="00AE7ABE" w:rsidRPr="00D056F0" w:rsidRDefault="00AE7ABE" w:rsidP="001025AC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i/>
          <w:color w:val="auto"/>
          <w:kern w:val="1"/>
          <w:szCs w:val="24"/>
          <w:lang w:eastAsia="zh-CN"/>
        </w:rPr>
      </w:pPr>
    </w:p>
    <w:tbl>
      <w:tblPr>
        <w:tblW w:w="10208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8"/>
      </w:tblGrid>
      <w:tr w:rsidR="001025AC" w:rsidRPr="00D056F0" w14:paraId="26A5FBE8" w14:textId="77777777" w:rsidTr="00AE2171">
        <w:trPr>
          <w:trHeight w:val="692"/>
        </w:trPr>
        <w:tc>
          <w:tcPr>
            <w:tcW w:w="10208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1751CEAF" w14:textId="77777777" w:rsidR="001025AC" w:rsidRPr="00D056F0" w:rsidRDefault="001025AC" w:rsidP="00AE217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D056F0"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  <w:t>KRYTERIUM III</w:t>
            </w:r>
          </w:p>
          <w:p w14:paraId="3872C96C" w14:textId="77777777" w:rsidR="001025AC" w:rsidRPr="00D056F0" w:rsidRDefault="001025AC" w:rsidP="00AE217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D056F0">
              <w:rPr>
                <w:b/>
                <w:bCs/>
                <w:color w:val="auto"/>
                <w:kern w:val="1"/>
                <w:szCs w:val="24"/>
                <w:lang w:eastAsia="zh-CN"/>
              </w:rPr>
              <w:t>Termin wymiany towaru</w:t>
            </w:r>
          </w:p>
        </w:tc>
      </w:tr>
      <w:tr w:rsidR="001025AC" w:rsidRPr="00D056F0" w14:paraId="69C8FB77" w14:textId="77777777" w:rsidTr="00AE2171">
        <w:trPr>
          <w:trHeight w:val="1048"/>
        </w:trPr>
        <w:tc>
          <w:tcPr>
            <w:tcW w:w="10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BDAFF9" w14:textId="77777777" w:rsidR="001025AC" w:rsidRPr="00D056F0" w:rsidRDefault="001025AC" w:rsidP="00AE217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3014C23E" w14:textId="77777777" w:rsidR="001025AC" w:rsidRPr="00D056F0" w:rsidRDefault="001025AC" w:rsidP="00AE217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276C95BF" w14:textId="77777777" w:rsidR="001025AC" w:rsidRPr="00D056F0" w:rsidRDefault="001025AC" w:rsidP="00AE217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056F0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0BB99655" w14:textId="5220CAC4" w:rsidR="001025AC" w:rsidRPr="00D056F0" w:rsidRDefault="001025AC" w:rsidP="00AE217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D056F0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(</w:t>
            </w:r>
            <w:r w:rsidRPr="00D056F0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Wykonawca może wskazać minimalnie 3 dni robocze</w:t>
            </w:r>
            <w:r w:rsidR="00412D16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 w:rsidRPr="00D056F0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- maksymalnie 5 dni roboczych</w:t>
            </w:r>
            <w:r w:rsidRPr="00D056F0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)</w:t>
            </w:r>
          </w:p>
        </w:tc>
      </w:tr>
    </w:tbl>
    <w:p w14:paraId="5E63F419" w14:textId="77777777" w:rsidR="0066296D" w:rsidRPr="00D056F0" w:rsidRDefault="0066296D" w:rsidP="00A3085C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i/>
          <w:color w:val="auto"/>
          <w:kern w:val="1"/>
          <w:szCs w:val="24"/>
          <w:lang w:eastAsia="zh-CN"/>
        </w:rPr>
      </w:pPr>
    </w:p>
    <w:sectPr w:rsidR="0066296D" w:rsidRPr="00D056F0" w:rsidSect="00D3770E">
      <w:headerReference w:type="default" r:id="rId7"/>
      <w:pgSz w:w="11906" w:h="16838"/>
      <w:pgMar w:top="1135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EB599" w14:textId="77777777" w:rsidR="00140B39" w:rsidRDefault="00140B39" w:rsidP="00D92875">
      <w:pPr>
        <w:spacing w:after="0" w:line="240" w:lineRule="auto"/>
      </w:pPr>
      <w:r>
        <w:separator/>
      </w:r>
    </w:p>
  </w:endnote>
  <w:endnote w:type="continuationSeparator" w:id="0">
    <w:p w14:paraId="160362E8" w14:textId="77777777" w:rsidR="00140B39" w:rsidRDefault="00140B39" w:rsidP="00D9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19424" w14:textId="77777777" w:rsidR="00140B39" w:rsidRDefault="00140B39" w:rsidP="00D92875">
      <w:pPr>
        <w:spacing w:after="0" w:line="240" w:lineRule="auto"/>
      </w:pPr>
      <w:r>
        <w:separator/>
      </w:r>
    </w:p>
  </w:footnote>
  <w:footnote w:type="continuationSeparator" w:id="0">
    <w:p w14:paraId="77B07546" w14:textId="77777777" w:rsidR="00140B39" w:rsidRDefault="00140B39" w:rsidP="00D9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CAE07" w14:textId="77777777" w:rsidR="00104C74" w:rsidRDefault="00104C74">
    <w:pPr>
      <w:pStyle w:val="Nagwek"/>
    </w:pPr>
  </w:p>
  <w:p w14:paraId="0A7D053C" w14:textId="77777777" w:rsidR="00104C74" w:rsidRDefault="00104C7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11B"/>
    <w:rsid w:val="0001485B"/>
    <w:rsid w:val="000242AF"/>
    <w:rsid w:val="0002788B"/>
    <w:rsid w:val="00034F0B"/>
    <w:rsid w:val="00036452"/>
    <w:rsid w:val="00050BAC"/>
    <w:rsid w:val="0005158C"/>
    <w:rsid w:val="000635CB"/>
    <w:rsid w:val="00087A0F"/>
    <w:rsid w:val="00095980"/>
    <w:rsid w:val="000B1486"/>
    <w:rsid w:val="000B465F"/>
    <w:rsid w:val="000C5E48"/>
    <w:rsid w:val="000C6A9D"/>
    <w:rsid w:val="000D08E1"/>
    <w:rsid w:val="000D594E"/>
    <w:rsid w:val="001025AC"/>
    <w:rsid w:val="00104C74"/>
    <w:rsid w:val="001117F0"/>
    <w:rsid w:val="00114F44"/>
    <w:rsid w:val="00140B39"/>
    <w:rsid w:val="0015750F"/>
    <w:rsid w:val="0018592B"/>
    <w:rsid w:val="00187B41"/>
    <w:rsid w:val="001A3532"/>
    <w:rsid w:val="001B18B0"/>
    <w:rsid w:val="001F5687"/>
    <w:rsid w:val="00204358"/>
    <w:rsid w:val="0021162E"/>
    <w:rsid w:val="0025163D"/>
    <w:rsid w:val="00252FAD"/>
    <w:rsid w:val="00271E42"/>
    <w:rsid w:val="00272998"/>
    <w:rsid w:val="00281D33"/>
    <w:rsid w:val="00284704"/>
    <w:rsid w:val="002B1EA6"/>
    <w:rsid w:val="002E03A6"/>
    <w:rsid w:val="002F2490"/>
    <w:rsid w:val="00300BE8"/>
    <w:rsid w:val="00303944"/>
    <w:rsid w:val="003178D3"/>
    <w:rsid w:val="00345FD9"/>
    <w:rsid w:val="003762BD"/>
    <w:rsid w:val="003C2813"/>
    <w:rsid w:val="003D06CE"/>
    <w:rsid w:val="003E2CD1"/>
    <w:rsid w:val="00412D16"/>
    <w:rsid w:val="004206CB"/>
    <w:rsid w:val="00420CFE"/>
    <w:rsid w:val="004542EC"/>
    <w:rsid w:val="0045562C"/>
    <w:rsid w:val="004847E6"/>
    <w:rsid w:val="00486717"/>
    <w:rsid w:val="00490594"/>
    <w:rsid w:val="004B7109"/>
    <w:rsid w:val="004D12CC"/>
    <w:rsid w:val="004D2CA2"/>
    <w:rsid w:val="004D4077"/>
    <w:rsid w:val="00527E08"/>
    <w:rsid w:val="00531932"/>
    <w:rsid w:val="00532390"/>
    <w:rsid w:val="00546A2D"/>
    <w:rsid w:val="00550BD4"/>
    <w:rsid w:val="00552527"/>
    <w:rsid w:val="00552C9B"/>
    <w:rsid w:val="00562A72"/>
    <w:rsid w:val="005A5507"/>
    <w:rsid w:val="005B0234"/>
    <w:rsid w:val="005B1AFE"/>
    <w:rsid w:val="005D29E9"/>
    <w:rsid w:val="005E0F79"/>
    <w:rsid w:val="005E48A1"/>
    <w:rsid w:val="005E5E4B"/>
    <w:rsid w:val="005F2569"/>
    <w:rsid w:val="00623A41"/>
    <w:rsid w:val="006462B9"/>
    <w:rsid w:val="00652D0E"/>
    <w:rsid w:val="00654573"/>
    <w:rsid w:val="0066296D"/>
    <w:rsid w:val="0067118F"/>
    <w:rsid w:val="0067139D"/>
    <w:rsid w:val="006850FB"/>
    <w:rsid w:val="00685C6E"/>
    <w:rsid w:val="006D0452"/>
    <w:rsid w:val="006E1C95"/>
    <w:rsid w:val="006E4809"/>
    <w:rsid w:val="006F46DA"/>
    <w:rsid w:val="007018BB"/>
    <w:rsid w:val="00702C14"/>
    <w:rsid w:val="00711512"/>
    <w:rsid w:val="007340B1"/>
    <w:rsid w:val="00764577"/>
    <w:rsid w:val="00772617"/>
    <w:rsid w:val="007739C8"/>
    <w:rsid w:val="007A7BE6"/>
    <w:rsid w:val="007C6F96"/>
    <w:rsid w:val="007D24BB"/>
    <w:rsid w:val="007D3D85"/>
    <w:rsid w:val="007E106B"/>
    <w:rsid w:val="00820DD2"/>
    <w:rsid w:val="0084459F"/>
    <w:rsid w:val="00850FA8"/>
    <w:rsid w:val="00851740"/>
    <w:rsid w:val="00860879"/>
    <w:rsid w:val="008935B1"/>
    <w:rsid w:val="008B6027"/>
    <w:rsid w:val="008C2C5F"/>
    <w:rsid w:val="008C2E52"/>
    <w:rsid w:val="008D1595"/>
    <w:rsid w:val="008E60D3"/>
    <w:rsid w:val="00922047"/>
    <w:rsid w:val="0093124C"/>
    <w:rsid w:val="0093699D"/>
    <w:rsid w:val="00942F75"/>
    <w:rsid w:val="0096011B"/>
    <w:rsid w:val="009610BB"/>
    <w:rsid w:val="0096242F"/>
    <w:rsid w:val="00986502"/>
    <w:rsid w:val="009A2008"/>
    <w:rsid w:val="009B1B03"/>
    <w:rsid w:val="009B340F"/>
    <w:rsid w:val="009B53BB"/>
    <w:rsid w:val="009D6676"/>
    <w:rsid w:val="00A009A7"/>
    <w:rsid w:val="00A3085C"/>
    <w:rsid w:val="00A3644C"/>
    <w:rsid w:val="00A470CA"/>
    <w:rsid w:val="00A53AB1"/>
    <w:rsid w:val="00A72409"/>
    <w:rsid w:val="00A81B82"/>
    <w:rsid w:val="00A83E6B"/>
    <w:rsid w:val="00A944D2"/>
    <w:rsid w:val="00AB1957"/>
    <w:rsid w:val="00AB4281"/>
    <w:rsid w:val="00AC4F75"/>
    <w:rsid w:val="00AD2737"/>
    <w:rsid w:val="00AD416F"/>
    <w:rsid w:val="00AD4E63"/>
    <w:rsid w:val="00AE2171"/>
    <w:rsid w:val="00AE7ABE"/>
    <w:rsid w:val="00AF0A2A"/>
    <w:rsid w:val="00AF50D1"/>
    <w:rsid w:val="00B2243F"/>
    <w:rsid w:val="00B306D4"/>
    <w:rsid w:val="00B33C0F"/>
    <w:rsid w:val="00B468BC"/>
    <w:rsid w:val="00B81C91"/>
    <w:rsid w:val="00B9340D"/>
    <w:rsid w:val="00B97DE7"/>
    <w:rsid w:val="00BC1B50"/>
    <w:rsid w:val="00C13402"/>
    <w:rsid w:val="00C479CB"/>
    <w:rsid w:val="00C52963"/>
    <w:rsid w:val="00C647F5"/>
    <w:rsid w:val="00C736CE"/>
    <w:rsid w:val="00C960A4"/>
    <w:rsid w:val="00CA3FD1"/>
    <w:rsid w:val="00CA4ED9"/>
    <w:rsid w:val="00CB2D1A"/>
    <w:rsid w:val="00CB761E"/>
    <w:rsid w:val="00CC0711"/>
    <w:rsid w:val="00CC54F0"/>
    <w:rsid w:val="00CE3BA5"/>
    <w:rsid w:val="00D03025"/>
    <w:rsid w:val="00D056F0"/>
    <w:rsid w:val="00D24414"/>
    <w:rsid w:val="00D3770E"/>
    <w:rsid w:val="00D47431"/>
    <w:rsid w:val="00D92875"/>
    <w:rsid w:val="00DA6DBD"/>
    <w:rsid w:val="00DB3870"/>
    <w:rsid w:val="00DD0A49"/>
    <w:rsid w:val="00DD562D"/>
    <w:rsid w:val="00DE6F7E"/>
    <w:rsid w:val="00DF54BF"/>
    <w:rsid w:val="00DF727C"/>
    <w:rsid w:val="00E33734"/>
    <w:rsid w:val="00E66073"/>
    <w:rsid w:val="00E67D1F"/>
    <w:rsid w:val="00E82016"/>
    <w:rsid w:val="00E84BA9"/>
    <w:rsid w:val="00EB7C34"/>
    <w:rsid w:val="00EC4F50"/>
    <w:rsid w:val="00F050F1"/>
    <w:rsid w:val="00F73D12"/>
    <w:rsid w:val="00F91E35"/>
    <w:rsid w:val="00FB1EC8"/>
    <w:rsid w:val="00FC0A53"/>
    <w:rsid w:val="00FD3986"/>
    <w:rsid w:val="00FE1985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3C2"/>
  <w15:docId w15:val="{435EBD4A-E223-465E-8466-029696C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957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3B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3B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E3B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E3B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3B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E3BA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E3BA5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5E3C4-FAA1-4A03-B19C-0C220A4D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984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Grzebyta</dc:creator>
  <cp:lastModifiedBy>Agnieszka Kicak</cp:lastModifiedBy>
  <cp:revision>8</cp:revision>
  <dcterms:created xsi:type="dcterms:W3CDTF">2025-04-16T09:56:00Z</dcterms:created>
  <dcterms:modified xsi:type="dcterms:W3CDTF">2026-04-13T10:10:00Z</dcterms:modified>
</cp:coreProperties>
</file>